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330" w:rsidRPr="00EB4E5E" w:rsidRDefault="00272330" w:rsidP="00272330">
      <w:pPr>
        <w:pStyle w:val="Heading1"/>
        <w:pBdr>
          <w:bottom w:val="single" w:sz="4" w:space="1" w:color="auto"/>
        </w:pBdr>
        <w:spacing w:afterLines="80" w:after="192"/>
        <w:rPr>
          <w:sz w:val="24"/>
          <w:szCs w:val="24"/>
          <w:u w:val="none"/>
        </w:rPr>
      </w:pPr>
      <w:r>
        <w:rPr>
          <w:sz w:val="24"/>
          <w:szCs w:val="24"/>
          <w:u w:val="none"/>
        </w:rPr>
        <w:t>Business</w:t>
      </w:r>
      <w:r w:rsidRPr="00EB4E5E">
        <w:rPr>
          <w:sz w:val="24"/>
          <w:szCs w:val="24"/>
          <w:u w:val="none"/>
        </w:rPr>
        <w:t xml:space="preserve"> Requirements</w:t>
      </w:r>
    </w:p>
    <w:p w:rsidR="009221D8" w:rsidRDefault="0000673A" w:rsidP="00C646DF">
      <w:r>
        <w:t>COVID Vaccine</w:t>
      </w:r>
      <w:r w:rsidR="00C646DF">
        <w:t xml:space="preserve"> encounters for patients with Medicare Advantage</w:t>
      </w:r>
      <w:r>
        <w:t xml:space="preserve"> (MA)</w:t>
      </w:r>
      <w:r w:rsidR="00C646DF">
        <w:t xml:space="preserve"> coverage require</w:t>
      </w:r>
      <w:r w:rsidR="009221D8">
        <w:t>s</w:t>
      </w:r>
      <w:r w:rsidR="00C646DF">
        <w:t xml:space="preserve"> the claim to be sent to Medicare using the patient’s Medicare Beneficiary ID (MBI).  Claims logic has been added for both professional and hospital billing to pull from the patient’s Medicare Advantage coverage “Medicare # for IME” field (CVG 2500).  However, most patient records do not have this field populated as it is not a required field.</w:t>
      </w:r>
      <w:r>
        <w:t xml:space="preserve">  MA payers are not providing the MBI yet on their </w:t>
      </w:r>
      <w:proofErr w:type="spellStart"/>
      <w:r>
        <w:t>realtime</w:t>
      </w:r>
      <w:proofErr w:type="spellEnd"/>
      <w:r>
        <w:t xml:space="preserve"> eligibility responses.  </w:t>
      </w:r>
    </w:p>
    <w:p w:rsidR="009221D8" w:rsidRDefault="009221D8" w:rsidP="00C646DF"/>
    <w:p w:rsidR="0000673A" w:rsidRDefault="009221D8" w:rsidP="00C646DF">
      <w:r>
        <w:t>As of 4/9/21, ~21,000 claim edits are holding for invalid subscriber ID due to MBI’s missing ($1.3M).  To work these manually, would require paying outsourcing resources $1.11 per transaction (~$23,310).</w:t>
      </w:r>
    </w:p>
    <w:p w:rsidR="0000673A" w:rsidRDefault="0000673A" w:rsidP="00C646DF"/>
    <w:p w:rsidR="00247DCD" w:rsidRDefault="0000673A" w:rsidP="00C646DF">
      <w:r>
        <w:t>Epic has the ability to provide coverage record (CVG) exports of all patients with Medicare Advantage plans.  The goal is to populate the Epic export spreadsheet with the MBI</w:t>
      </w:r>
      <w:r w:rsidR="00A337D3">
        <w:t>.  The user will then review the spreadsheet for accuracy</w:t>
      </w:r>
      <w:r>
        <w:t xml:space="preserve"> and</w:t>
      </w:r>
      <w:r w:rsidR="00A337D3">
        <w:t xml:space="preserve"> submit the request for the </w:t>
      </w:r>
      <w:r>
        <w:t xml:space="preserve">import the spreadsheet back into Epic.  For payers that are unable to provide the MBI to Duke, PRMO would like to utilize a bot to </w:t>
      </w:r>
      <w:r w:rsidR="00226BAF">
        <w:t>look-up the MBI and populate the spreadsheet.</w:t>
      </w:r>
      <w:r>
        <w:t xml:space="preserve">     </w:t>
      </w:r>
    </w:p>
    <w:p w:rsidR="00C646DF" w:rsidRDefault="00C646DF" w:rsidP="00C646DF"/>
    <w:p w:rsidR="00C646DF" w:rsidRDefault="0000673A" w:rsidP="00C646DF">
      <w:r>
        <w:t xml:space="preserve">Medicare provides an MBI look up tool through the Palmetto </w:t>
      </w:r>
      <w:proofErr w:type="spellStart"/>
      <w:r>
        <w:t>eServices</w:t>
      </w:r>
      <w:proofErr w:type="spellEnd"/>
      <w:r>
        <w:t xml:space="preserve"> website.  </w:t>
      </w:r>
      <w:r w:rsidR="00226BAF">
        <w:t>Fields required: Patient First and Last Name, Date of Birth and SSN.  This website would require interfacing with an Epic API to get the patient’s SSN to pass to the website.  No storage of the SSN would be in Blue Prism or on the export spreadsheet.</w:t>
      </w:r>
      <w:r w:rsidR="009221D8">
        <w:t xml:space="preserve">  This website can be used for all MA plans.</w:t>
      </w:r>
    </w:p>
    <w:p w:rsidR="0000673A" w:rsidRDefault="0000673A" w:rsidP="00C646DF"/>
    <w:p w:rsidR="0000673A" w:rsidRDefault="0000673A" w:rsidP="00C646DF">
      <w:pPr>
        <w:rPr>
          <w:rFonts w:ascii="Calibri" w:hAnsi="Calibri" w:cs="Calibri"/>
          <w:sz w:val="22"/>
          <w:szCs w:val="22"/>
        </w:rPr>
      </w:pPr>
      <w:r>
        <w:rPr>
          <w:noProof/>
        </w:rPr>
        <w:drawing>
          <wp:inline distT="0" distB="0" distL="0" distR="0" wp14:anchorId="6EFFAE0E" wp14:editId="6DCB7525">
            <wp:extent cx="5621572" cy="43163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37504" cy="4328553"/>
                    </a:xfrm>
                    <a:prstGeom prst="rect">
                      <a:avLst/>
                    </a:prstGeom>
                  </pic:spPr>
                </pic:pic>
              </a:graphicData>
            </a:graphic>
          </wp:inline>
        </w:drawing>
      </w:r>
    </w:p>
    <w:p w:rsidR="00226BAF" w:rsidRDefault="00226BAF">
      <w:r>
        <w:br w:type="page"/>
      </w:r>
    </w:p>
    <w:p w:rsidR="0000673A" w:rsidRDefault="0000673A" w:rsidP="0000673A">
      <w:r>
        <w:lastRenderedPageBreak/>
        <w:t>Other payers also have MBI look-up tools on their website, such as UHC (</w:t>
      </w:r>
      <w:hyperlink r:id="rId8" w:history="1">
        <w:r>
          <w:rPr>
            <w:rStyle w:val="Hyperlink"/>
            <w:rFonts w:ascii="Calibri" w:hAnsi="Calibri" w:cs="Calibri"/>
            <w:sz w:val="22"/>
            <w:szCs w:val="22"/>
          </w:rPr>
          <w:t>www.unitedhealthcareonline.com</w:t>
        </w:r>
      </w:hyperlink>
      <w:r>
        <w:t>).</w:t>
      </w:r>
      <w:r w:rsidR="00226BAF">
        <w:t xml:space="preserve">  Fields required: Patient’s Member ID and Date of Birth.</w:t>
      </w:r>
    </w:p>
    <w:p w:rsidR="0000673A" w:rsidRDefault="0000673A" w:rsidP="0000673A">
      <w:r>
        <w:rPr>
          <w:noProof/>
        </w:rPr>
        <w:drawing>
          <wp:inline distT="0" distB="0" distL="0" distR="0" wp14:anchorId="24C73063" wp14:editId="3BB4A87F">
            <wp:extent cx="2889250" cy="29209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98503" cy="2930304"/>
                    </a:xfrm>
                    <a:prstGeom prst="rect">
                      <a:avLst/>
                    </a:prstGeom>
                  </pic:spPr>
                </pic:pic>
              </a:graphicData>
            </a:graphic>
          </wp:inline>
        </w:drawing>
      </w:r>
    </w:p>
    <w:p w:rsidR="0000673A" w:rsidRDefault="0000673A" w:rsidP="0000673A"/>
    <w:p w:rsidR="0000673A" w:rsidRDefault="0000673A" w:rsidP="0000673A"/>
    <w:p w:rsidR="00F70C28" w:rsidRDefault="00F70C28">
      <w:pPr>
        <w:pStyle w:val="Subtitle"/>
      </w:pPr>
    </w:p>
    <w:p w:rsidR="00247DCD" w:rsidRPr="00EB4E5E" w:rsidRDefault="00247DCD" w:rsidP="00247DCD">
      <w:pPr>
        <w:pStyle w:val="Heading1"/>
        <w:pBdr>
          <w:bottom w:val="single" w:sz="4" w:space="1" w:color="auto"/>
        </w:pBdr>
        <w:spacing w:afterLines="80" w:after="192"/>
        <w:rPr>
          <w:sz w:val="24"/>
          <w:szCs w:val="24"/>
          <w:u w:val="none"/>
        </w:rPr>
      </w:pPr>
      <w:r>
        <w:rPr>
          <w:sz w:val="24"/>
          <w:szCs w:val="24"/>
          <w:u w:val="none"/>
        </w:rPr>
        <w:t>Data Flow Diagram</w:t>
      </w:r>
      <w:r w:rsidR="00C102D3">
        <w:rPr>
          <w:sz w:val="24"/>
          <w:szCs w:val="24"/>
          <w:u w:val="none"/>
        </w:rPr>
        <w:t>s</w:t>
      </w:r>
    </w:p>
    <w:p w:rsidR="0047553F" w:rsidRDefault="00C32872">
      <w:pPr>
        <w:pStyle w:val="Subtitle"/>
      </w:pPr>
      <w:r w:rsidRPr="00C32872">
        <w:rPr>
          <w:noProof/>
          <w:u w:val="none"/>
        </w:rPr>
        <w:drawing>
          <wp:inline distT="0" distB="0" distL="0" distR="0" wp14:anchorId="71E08FAB" wp14:editId="37FF578D">
            <wp:extent cx="6309360" cy="2247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9360" cy="2247265"/>
                    </a:xfrm>
                    <a:prstGeom prst="rect">
                      <a:avLst/>
                    </a:prstGeom>
                  </pic:spPr>
                </pic:pic>
              </a:graphicData>
            </a:graphic>
          </wp:inline>
        </w:drawing>
      </w:r>
    </w:p>
    <w:p w:rsidR="00C32872" w:rsidRDefault="00C32872">
      <w:pPr>
        <w:pStyle w:val="Subtitle"/>
      </w:pPr>
    </w:p>
    <w:p w:rsidR="00C32872" w:rsidRDefault="00C32872">
      <w:pPr>
        <w:pStyle w:val="Subtitle"/>
      </w:pPr>
      <w:r w:rsidRPr="00C32872">
        <w:rPr>
          <w:noProof/>
          <w:u w:val="none"/>
        </w:rPr>
        <w:lastRenderedPageBreak/>
        <w:drawing>
          <wp:inline distT="0" distB="0" distL="0" distR="0" wp14:anchorId="63CBBEE6" wp14:editId="3E933D25">
            <wp:extent cx="6309360" cy="22663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9360" cy="2266315"/>
                    </a:xfrm>
                    <a:prstGeom prst="rect">
                      <a:avLst/>
                    </a:prstGeom>
                  </pic:spPr>
                </pic:pic>
              </a:graphicData>
            </a:graphic>
          </wp:inline>
        </w:drawing>
      </w:r>
    </w:p>
    <w:p w:rsidR="00247DCD" w:rsidRDefault="00247DCD">
      <w:pPr>
        <w:pStyle w:val="Subtitle"/>
      </w:pPr>
    </w:p>
    <w:p w:rsidR="0047553F" w:rsidRDefault="0047553F">
      <w:pPr>
        <w:pStyle w:val="Subtitle"/>
      </w:pPr>
      <w:bookmarkStart w:id="0" w:name="_GoBack"/>
      <w:bookmarkEnd w:id="0"/>
    </w:p>
    <w:p w:rsidR="00247DCD" w:rsidRDefault="00247DCD">
      <w:pPr>
        <w:pStyle w:val="Subtitle"/>
      </w:pPr>
    </w:p>
    <w:p w:rsidR="00F70C28" w:rsidRPr="00EB4E5E" w:rsidRDefault="00F70C28" w:rsidP="00EB4E5E">
      <w:pPr>
        <w:pStyle w:val="Heading1"/>
        <w:pBdr>
          <w:bottom w:val="single" w:sz="4" w:space="1" w:color="auto"/>
        </w:pBdr>
        <w:spacing w:afterLines="80" w:after="192"/>
        <w:rPr>
          <w:sz w:val="24"/>
          <w:szCs w:val="24"/>
          <w:u w:val="none"/>
        </w:rPr>
      </w:pPr>
      <w:r w:rsidRPr="00EB4E5E">
        <w:rPr>
          <w:sz w:val="24"/>
          <w:szCs w:val="24"/>
          <w:u w:val="none"/>
        </w:rPr>
        <w:t>Programming Requirements</w:t>
      </w:r>
    </w:p>
    <w:p w:rsidR="00E319DE" w:rsidRDefault="00E319DE" w:rsidP="0049329E">
      <w:pPr>
        <w:pStyle w:val="NormalWeb"/>
        <w:spacing w:before="0" w:beforeAutospacing="0" w:after="0" w:afterAutospacing="0"/>
        <w:rPr>
          <w:sz w:val="20"/>
          <w:szCs w:val="20"/>
        </w:rPr>
      </w:pPr>
    </w:p>
    <w:p w:rsidR="00C102D3" w:rsidRDefault="00E319DE" w:rsidP="0049329E">
      <w:pPr>
        <w:pStyle w:val="NormalWeb"/>
        <w:spacing w:before="0" w:beforeAutospacing="0" w:after="0" w:afterAutospacing="0"/>
        <w:rPr>
          <w:sz w:val="20"/>
          <w:szCs w:val="20"/>
        </w:rPr>
      </w:pPr>
      <w:r w:rsidRPr="005C76BD">
        <w:rPr>
          <w:b/>
          <w:sz w:val="20"/>
          <w:szCs w:val="20"/>
        </w:rPr>
        <w:t>Epic</w:t>
      </w:r>
      <w:r w:rsidR="00251CA3">
        <w:rPr>
          <w:sz w:val="20"/>
          <w:szCs w:val="20"/>
        </w:rPr>
        <w:t xml:space="preserve"> </w:t>
      </w:r>
      <w:r w:rsidR="00C102D3">
        <w:rPr>
          <w:sz w:val="20"/>
          <w:szCs w:val="20"/>
        </w:rPr>
        <w:t xml:space="preserve">– </w:t>
      </w:r>
    </w:p>
    <w:p w:rsidR="0047553F" w:rsidRDefault="00C102D3" w:rsidP="00C102D3">
      <w:pPr>
        <w:pStyle w:val="NormalWeb"/>
        <w:numPr>
          <w:ilvl w:val="0"/>
          <w:numId w:val="48"/>
        </w:numPr>
        <w:spacing w:before="0" w:beforeAutospacing="0" w:after="0" w:afterAutospacing="0"/>
        <w:rPr>
          <w:sz w:val="20"/>
          <w:szCs w:val="20"/>
        </w:rPr>
      </w:pPr>
      <w:r>
        <w:rPr>
          <w:sz w:val="20"/>
          <w:szCs w:val="20"/>
        </w:rPr>
        <w:t>Standard</w:t>
      </w:r>
      <w:r w:rsidR="0047553F">
        <w:rPr>
          <w:sz w:val="20"/>
          <w:szCs w:val="20"/>
        </w:rPr>
        <w:t xml:space="preserve"> workqueue </w:t>
      </w:r>
      <w:r>
        <w:rPr>
          <w:sz w:val="20"/>
          <w:szCs w:val="20"/>
        </w:rPr>
        <w:t xml:space="preserve">export </w:t>
      </w:r>
    </w:p>
    <w:p w:rsidR="00C102D3" w:rsidRDefault="0047553F" w:rsidP="00C102D3">
      <w:pPr>
        <w:pStyle w:val="NormalWeb"/>
        <w:numPr>
          <w:ilvl w:val="0"/>
          <w:numId w:val="48"/>
        </w:numPr>
        <w:spacing w:before="0" w:beforeAutospacing="0" w:after="0" w:afterAutospacing="0"/>
        <w:rPr>
          <w:sz w:val="20"/>
          <w:szCs w:val="20"/>
        </w:rPr>
      </w:pPr>
      <w:r>
        <w:rPr>
          <w:sz w:val="20"/>
          <w:szCs w:val="20"/>
        </w:rPr>
        <w:t>Standard CVG</w:t>
      </w:r>
      <w:r w:rsidR="00C102D3">
        <w:rPr>
          <w:sz w:val="20"/>
          <w:szCs w:val="20"/>
        </w:rPr>
        <w:t xml:space="preserve"> import</w:t>
      </w:r>
    </w:p>
    <w:p w:rsidR="00E319DE" w:rsidRDefault="00C102D3" w:rsidP="00C102D3">
      <w:pPr>
        <w:pStyle w:val="NormalWeb"/>
        <w:numPr>
          <w:ilvl w:val="0"/>
          <w:numId w:val="48"/>
        </w:numPr>
        <w:spacing w:before="0" w:beforeAutospacing="0" w:after="0" w:afterAutospacing="0"/>
        <w:rPr>
          <w:sz w:val="20"/>
          <w:szCs w:val="20"/>
        </w:rPr>
      </w:pPr>
      <w:r>
        <w:rPr>
          <w:sz w:val="20"/>
          <w:szCs w:val="20"/>
        </w:rPr>
        <w:t xml:space="preserve">API call required for Palmetto </w:t>
      </w:r>
      <w:proofErr w:type="spellStart"/>
      <w:r>
        <w:rPr>
          <w:sz w:val="20"/>
          <w:szCs w:val="20"/>
        </w:rPr>
        <w:t>eServices</w:t>
      </w:r>
      <w:proofErr w:type="spellEnd"/>
      <w:r>
        <w:rPr>
          <w:sz w:val="20"/>
          <w:szCs w:val="20"/>
        </w:rPr>
        <w:t xml:space="preserve"> website to obtain </w:t>
      </w:r>
      <w:r w:rsidR="0047553F">
        <w:rPr>
          <w:sz w:val="20"/>
          <w:szCs w:val="20"/>
        </w:rPr>
        <w:t>patient demographics</w:t>
      </w:r>
      <w:r w:rsidR="00E319DE">
        <w:rPr>
          <w:sz w:val="20"/>
          <w:szCs w:val="20"/>
        </w:rPr>
        <w:t xml:space="preserve"> </w:t>
      </w:r>
    </w:p>
    <w:p w:rsidR="00BB12E1" w:rsidRDefault="00BB12E1" w:rsidP="0049329E">
      <w:pPr>
        <w:pStyle w:val="NormalWeb"/>
        <w:spacing w:before="0" w:beforeAutospacing="0" w:after="0" w:afterAutospacing="0"/>
        <w:rPr>
          <w:sz w:val="20"/>
          <w:szCs w:val="20"/>
        </w:rPr>
      </w:pPr>
    </w:p>
    <w:p w:rsidR="00247DCD" w:rsidRDefault="005C76BD" w:rsidP="00251CA3">
      <w:pPr>
        <w:pStyle w:val="NormalWeb"/>
        <w:spacing w:before="0" w:beforeAutospacing="0" w:after="0" w:afterAutospacing="0"/>
        <w:rPr>
          <w:sz w:val="20"/>
          <w:szCs w:val="20"/>
        </w:rPr>
      </w:pPr>
      <w:r w:rsidRPr="005C76BD">
        <w:rPr>
          <w:b/>
          <w:sz w:val="20"/>
          <w:szCs w:val="20"/>
        </w:rPr>
        <w:t>Blue Prism</w:t>
      </w:r>
      <w:r>
        <w:rPr>
          <w:sz w:val="20"/>
          <w:szCs w:val="20"/>
        </w:rPr>
        <w:t xml:space="preserve"> </w:t>
      </w:r>
      <w:r w:rsidR="00C102D3">
        <w:rPr>
          <w:sz w:val="20"/>
          <w:szCs w:val="20"/>
        </w:rPr>
        <w:t>– bot for each payer</w:t>
      </w:r>
      <w:r w:rsidR="009221D8">
        <w:rPr>
          <w:sz w:val="20"/>
          <w:szCs w:val="20"/>
        </w:rPr>
        <w:t xml:space="preserve"> website to process MBI look-up</w:t>
      </w:r>
      <w:r w:rsidR="00C102D3">
        <w:rPr>
          <w:sz w:val="20"/>
          <w:szCs w:val="20"/>
        </w:rPr>
        <w:t xml:space="preserve">  </w:t>
      </w:r>
    </w:p>
    <w:p w:rsidR="00251CA3" w:rsidRDefault="00251CA3" w:rsidP="00251CA3">
      <w:pPr>
        <w:pStyle w:val="NormalWeb"/>
        <w:spacing w:before="0" w:beforeAutospacing="0" w:after="0" w:afterAutospacing="0"/>
        <w:rPr>
          <w:sz w:val="20"/>
          <w:szCs w:val="20"/>
        </w:rPr>
      </w:pPr>
    </w:p>
    <w:p w:rsidR="00251CA3" w:rsidRPr="00BB12E1" w:rsidRDefault="00251CA3" w:rsidP="00251CA3">
      <w:pPr>
        <w:pStyle w:val="NormalWeb"/>
        <w:spacing w:before="0" w:beforeAutospacing="0" w:after="0" w:afterAutospacing="0"/>
        <w:rPr>
          <w:sz w:val="20"/>
          <w:szCs w:val="20"/>
        </w:rPr>
      </w:pPr>
    </w:p>
    <w:p w:rsidR="00CD53E9" w:rsidRPr="00B07EB9" w:rsidRDefault="00CD53E9" w:rsidP="00B07EB9">
      <w:pPr>
        <w:pBdr>
          <w:bottom w:val="single" w:sz="4" w:space="1" w:color="auto"/>
        </w:pBdr>
        <w:rPr>
          <w:b/>
          <w:sz w:val="24"/>
          <w:szCs w:val="24"/>
        </w:rPr>
      </w:pPr>
      <w:r w:rsidRPr="00B07EB9">
        <w:rPr>
          <w:b/>
          <w:sz w:val="24"/>
          <w:szCs w:val="24"/>
        </w:rPr>
        <w:t>Outstanding Issues</w:t>
      </w:r>
    </w:p>
    <w:p w:rsidR="00CD53E9" w:rsidRPr="00C31AAD" w:rsidRDefault="00CD53E9"/>
    <w:tbl>
      <w:tblPr>
        <w:tblW w:w="10248" w:type="dxa"/>
        <w:tblLayout w:type="fixed"/>
        <w:tblCellMar>
          <w:left w:w="30" w:type="dxa"/>
          <w:right w:w="30" w:type="dxa"/>
        </w:tblCellMar>
        <w:tblLook w:val="0000" w:firstRow="0" w:lastRow="0" w:firstColumn="0" w:lastColumn="0" w:noHBand="0" w:noVBand="0"/>
      </w:tblPr>
      <w:tblGrid>
        <w:gridCol w:w="1438"/>
        <w:gridCol w:w="1204"/>
        <w:gridCol w:w="7606"/>
      </w:tblGrid>
      <w:tr w:rsidR="00CD53E9" w:rsidTr="00247DCD">
        <w:trPr>
          <w:trHeight w:val="253"/>
        </w:trPr>
        <w:tc>
          <w:tcPr>
            <w:tcW w:w="1438" w:type="dxa"/>
            <w:tcBorders>
              <w:top w:val="single" w:sz="6" w:space="0" w:color="auto"/>
              <w:left w:val="single" w:sz="6" w:space="0" w:color="auto"/>
              <w:bottom w:val="single" w:sz="6" w:space="0" w:color="auto"/>
              <w:right w:val="single" w:sz="6" w:space="0" w:color="auto"/>
            </w:tcBorders>
            <w:shd w:val="solid" w:color="C0C0C0" w:fill="auto"/>
          </w:tcPr>
          <w:p w:rsidR="00CD53E9" w:rsidRDefault="00CD53E9" w:rsidP="00835BFA">
            <w:pPr>
              <w:jc w:val="center"/>
              <w:rPr>
                <w:rFonts w:ascii="Arial" w:hAnsi="Arial"/>
                <w:b/>
                <w:snapToGrid w:val="0"/>
                <w:color w:val="000000"/>
                <w:sz w:val="16"/>
              </w:rPr>
            </w:pPr>
            <w:r>
              <w:rPr>
                <w:rFonts w:ascii="Arial" w:hAnsi="Arial"/>
                <w:b/>
                <w:snapToGrid w:val="0"/>
                <w:color w:val="000000"/>
                <w:sz w:val="16"/>
              </w:rPr>
              <w:t>Date</w:t>
            </w:r>
          </w:p>
        </w:tc>
        <w:tc>
          <w:tcPr>
            <w:tcW w:w="1204" w:type="dxa"/>
            <w:tcBorders>
              <w:top w:val="single" w:sz="6" w:space="0" w:color="auto"/>
              <w:left w:val="single" w:sz="6" w:space="0" w:color="auto"/>
              <w:bottom w:val="single" w:sz="6" w:space="0" w:color="auto"/>
              <w:right w:val="single" w:sz="6" w:space="0" w:color="auto"/>
            </w:tcBorders>
            <w:shd w:val="solid" w:color="C0C0C0" w:fill="auto"/>
          </w:tcPr>
          <w:p w:rsidR="00CD53E9" w:rsidRDefault="00EC4047" w:rsidP="00835BFA">
            <w:pPr>
              <w:jc w:val="center"/>
              <w:rPr>
                <w:rFonts w:ascii="Arial" w:hAnsi="Arial"/>
                <w:b/>
                <w:snapToGrid w:val="0"/>
                <w:color w:val="000000"/>
                <w:sz w:val="16"/>
              </w:rPr>
            </w:pPr>
            <w:r>
              <w:rPr>
                <w:rFonts w:ascii="Arial" w:hAnsi="Arial"/>
                <w:b/>
                <w:snapToGrid w:val="0"/>
                <w:color w:val="000000"/>
                <w:sz w:val="16"/>
              </w:rPr>
              <w:t>Status</w:t>
            </w:r>
          </w:p>
        </w:tc>
        <w:tc>
          <w:tcPr>
            <w:tcW w:w="7606" w:type="dxa"/>
            <w:tcBorders>
              <w:top w:val="single" w:sz="6" w:space="0" w:color="auto"/>
              <w:left w:val="single" w:sz="6" w:space="0" w:color="auto"/>
              <w:bottom w:val="single" w:sz="6" w:space="0" w:color="auto"/>
              <w:right w:val="single" w:sz="6" w:space="0" w:color="auto"/>
            </w:tcBorders>
            <w:shd w:val="solid" w:color="C0C0C0" w:fill="auto"/>
          </w:tcPr>
          <w:p w:rsidR="00CD53E9" w:rsidRDefault="00CD53E9" w:rsidP="00835BFA">
            <w:pPr>
              <w:jc w:val="center"/>
              <w:rPr>
                <w:rFonts w:ascii="Arial" w:hAnsi="Arial"/>
                <w:b/>
                <w:snapToGrid w:val="0"/>
                <w:color w:val="000000"/>
                <w:sz w:val="16"/>
              </w:rPr>
            </w:pPr>
            <w:r>
              <w:rPr>
                <w:rFonts w:ascii="Arial" w:hAnsi="Arial"/>
                <w:b/>
                <w:snapToGrid w:val="0"/>
                <w:color w:val="000000"/>
                <w:sz w:val="16"/>
              </w:rPr>
              <w:t>De</w:t>
            </w:r>
            <w:r w:rsidR="0063067C">
              <w:rPr>
                <w:rFonts w:ascii="Arial" w:hAnsi="Arial"/>
                <w:b/>
                <w:snapToGrid w:val="0"/>
                <w:color w:val="000000"/>
                <w:sz w:val="16"/>
              </w:rPr>
              <w:t>scription</w:t>
            </w:r>
            <w:r>
              <w:rPr>
                <w:rFonts w:ascii="Arial" w:hAnsi="Arial"/>
                <w:b/>
                <w:snapToGrid w:val="0"/>
                <w:color w:val="000000"/>
                <w:sz w:val="16"/>
              </w:rPr>
              <w:t xml:space="preserve"> </w:t>
            </w:r>
          </w:p>
        </w:tc>
      </w:tr>
      <w:tr w:rsidR="00CD53E9" w:rsidTr="00247DCD">
        <w:trPr>
          <w:trHeight w:val="253"/>
        </w:trPr>
        <w:tc>
          <w:tcPr>
            <w:tcW w:w="1438" w:type="dxa"/>
            <w:tcBorders>
              <w:top w:val="single" w:sz="6" w:space="0" w:color="auto"/>
              <w:left w:val="single" w:sz="6" w:space="0" w:color="auto"/>
              <w:bottom w:val="single" w:sz="6" w:space="0" w:color="auto"/>
              <w:right w:val="single" w:sz="6" w:space="0" w:color="auto"/>
            </w:tcBorders>
          </w:tcPr>
          <w:p w:rsidR="00CD53E9" w:rsidRDefault="00CD53E9" w:rsidP="00835BFA">
            <w:pPr>
              <w:jc w:val="center"/>
              <w:rPr>
                <w:rFonts w:ascii="Arial" w:hAnsi="Arial"/>
                <w:snapToGrid w:val="0"/>
                <w:color w:val="000000"/>
                <w:sz w:val="16"/>
              </w:rPr>
            </w:pPr>
          </w:p>
        </w:tc>
        <w:tc>
          <w:tcPr>
            <w:tcW w:w="1204" w:type="dxa"/>
            <w:tcBorders>
              <w:top w:val="single" w:sz="6" w:space="0" w:color="auto"/>
              <w:left w:val="single" w:sz="6" w:space="0" w:color="auto"/>
              <w:bottom w:val="single" w:sz="6" w:space="0" w:color="auto"/>
              <w:right w:val="single" w:sz="6" w:space="0" w:color="auto"/>
            </w:tcBorders>
          </w:tcPr>
          <w:p w:rsidR="00CD53E9" w:rsidRDefault="00CD53E9" w:rsidP="00835BFA">
            <w:pPr>
              <w:jc w:val="center"/>
              <w:rPr>
                <w:rFonts w:ascii="Arial" w:hAnsi="Arial"/>
                <w:snapToGrid w:val="0"/>
                <w:color w:val="000000"/>
                <w:sz w:val="16"/>
              </w:rPr>
            </w:pPr>
          </w:p>
        </w:tc>
        <w:tc>
          <w:tcPr>
            <w:tcW w:w="7606" w:type="dxa"/>
            <w:tcBorders>
              <w:top w:val="single" w:sz="6" w:space="0" w:color="auto"/>
              <w:left w:val="single" w:sz="6" w:space="0" w:color="auto"/>
              <w:bottom w:val="single" w:sz="6" w:space="0" w:color="auto"/>
              <w:right w:val="single" w:sz="6" w:space="0" w:color="auto"/>
            </w:tcBorders>
          </w:tcPr>
          <w:p w:rsidR="002C0711" w:rsidRPr="0081766A" w:rsidRDefault="002C0711" w:rsidP="00522FFB">
            <w:pPr>
              <w:rPr>
                <w:rFonts w:ascii="Arial" w:hAnsi="Arial"/>
                <w:snapToGrid w:val="0"/>
                <w:sz w:val="16"/>
              </w:rPr>
            </w:pPr>
          </w:p>
        </w:tc>
      </w:tr>
      <w:tr w:rsidR="00131E70" w:rsidTr="00247DCD">
        <w:trPr>
          <w:trHeight w:val="253"/>
        </w:trPr>
        <w:tc>
          <w:tcPr>
            <w:tcW w:w="1438" w:type="dxa"/>
            <w:tcBorders>
              <w:top w:val="single" w:sz="6" w:space="0" w:color="auto"/>
              <w:left w:val="single" w:sz="6" w:space="0" w:color="auto"/>
              <w:bottom w:val="single" w:sz="6" w:space="0" w:color="auto"/>
              <w:right w:val="single" w:sz="6" w:space="0" w:color="auto"/>
            </w:tcBorders>
          </w:tcPr>
          <w:p w:rsidR="00131E70" w:rsidRDefault="00131E70" w:rsidP="00835BFA">
            <w:pPr>
              <w:jc w:val="center"/>
              <w:rPr>
                <w:rFonts w:ascii="Arial" w:hAnsi="Arial"/>
                <w:snapToGrid w:val="0"/>
                <w:color w:val="000000"/>
                <w:sz w:val="16"/>
              </w:rPr>
            </w:pPr>
          </w:p>
        </w:tc>
        <w:tc>
          <w:tcPr>
            <w:tcW w:w="1204" w:type="dxa"/>
            <w:tcBorders>
              <w:top w:val="single" w:sz="6" w:space="0" w:color="auto"/>
              <w:left w:val="single" w:sz="6" w:space="0" w:color="auto"/>
              <w:bottom w:val="single" w:sz="6" w:space="0" w:color="auto"/>
              <w:right w:val="single" w:sz="6" w:space="0" w:color="auto"/>
            </w:tcBorders>
          </w:tcPr>
          <w:p w:rsidR="00131E70" w:rsidRDefault="00131E70" w:rsidP="00835BFA">
            <w:pPr>
              <w:jc w:val="center"/>
              <w:rPr>
                <w:rFonts w:ascii="Arial" w:hAnsi="Arial"/>
                <w:snapToGrid w:val="0"/>
                <w:color w:val="000000"/>
                <w:sz w:val="16"/>
              </w:rPr>
            </w:pPr>
          </w:p>
        </w:tc>
        <w:tc>
          <w:tcPr>
            <w:tcW w:w="7606" w:type="dxa"/>
            <w:tcBorders>
              <w:top w:val="single" w:sz="6" w:space="0" w:color="auto"/>
              <w:left w:val="single" w:sz="6" w:space="0" w:color="auto"/>
              <w:bottom w:val="single" w:sz="6" w:space="0" w:color="auto"/>
              <w:right w:val="single" w:sz="6" w:space="0" w:color="auto"/>
            </w:tcBorders>
          </w:tcPr>
          <w:p w:rsidR="00131E70" w:rsidRDefault="00131E70" w:rsidP="00131E70">
            <w:pPr>
              <w:rPr>
                <w:rFonts w:ascii="Arial" w:hAnsi="Arial"/>
                <w:snapToGrid w:val="0"/>
                <w:sz w:val="16"/>
              </w:rPr>
            </w:pPr>
          </w:p>
        </w:tc>
      </w:tr>
      <w:tr w:rsidR="00CD53E9" w:rsidTr="00247DCD">
        <w:trPr>
          <w:trHeight w:val="253"/>
        </w:trPr>
        <w:tc>
          <w:tcPr>
            <w:tcW w:w="1438" w:type="dxa"/>
            <w:tcBorders>
              <w:top w:val="single" w:sz="6" w:space="0" w:color="auto"/>
              <w:left w:val="single" w:sz="6" w:space="0" w:color="auto"/>
              <w:bottom w:val="single" w:sz="6" w:space="0" w:color="auto"/>
              <w:right w:val="single" w:sz="6" w:space="0" w:color="auto"/>
            </w:tcBorders>
          </w:tcPr>
          <w:p w:rsidR="00CD53E9" w:rsidRDefault="00CD53E9" w:rsidP="00835BFA">
            <w:pPr>
              <w:jc w:val="center"/>
              <w:rPr>
                <w:rFonts w:ascii="Arial" w:hAnsi="Arial"/>
                <w:snapToGrid w:val="0"/>
                <w:color w:val="000000"/>
                <w:sz w:val="16"/>
              </w:rPr>
            </w:pPr>
          </w:p>
        </w:tc>
        <w:tc>
          <w:tcPr>
            <w:tcW w:w="1204" w:type="dxa"/>
            <w:tcBorders>
              <w:top w:val="single" w:sz="6" w:space="0" w:color="auto"/>
              <w:left w:val="single" w:sz="6" w:space="0" w:color="auto"/>
              <w:bottom w:val="single" w:sz="6" w:space="0" w:color="auto"/>
              <w:right w:val="single" w:sz="6" w:space="0" w:color="auto"/>
            </w:tcBorders>
          </w:tcPr>
          <w:p w:rsidR="00CD53E9" w:rsidRDefault="00CD53E9" w:rsidP="00835BFA">
            <w:pPr>
              <w:jc w:val="center"/>
              <w:rPr>
                <w:rFonts w:ascii="Arial" w:hAnsi="Arial"/>
                <w:snapToGrid w:val="0"/>
                <w:color w:val="000000"/>
                <w:sz w:val="16"/>
              </w:rPr>
            </w:pPr>
          </w:p>
        </w:tc>
        <w:tc>
          <w:tcPr>
            <w:tcW w:w="7606" w:type="dxa"/>
            <w:tcBorders>
              <w:top w:val="single" w:sz="6" w:space="0" w:color="auto"/>
              <w:left w:val="single" w:sz="6" w:space="0" w:color="auto"/>
              <w:bottom w:val="single" w:sz="6" w:space="0" w:color="auto"/>
              <w:right w:val="single" w:sz="6" w:space="0" w:color="auto"/>
            </w:tcBorders>
          </w:tcPr>
          <w:p w:rsidR="00CD53E9" w:rsidRDefault="00CD53E9" w:rsidP="00131E70">
            <w:pPr>
              <w:rPr>
                <w:rFonts w:ascii="Arial" w:hAnsi="Arial"/>
                <w:snapToGrid w:val="0"/>
                <w:color w:val="000000"/>
                <w:sz w:val="16"/>
              </w:rPr>
            </w:pPr>
          </w:p>
        </w:tc>
      </w:tr>
      <w:tr w:rsidR="00131E70" w:rsidTr="00247DCD">
        <w:trPr>
          <w:trHeight w:val="253"/>
        </w:trPr>
        <w:tc>
          <w:tcPr>
            <w:tcW w:w="1438" w:type="dxa"/>
            <w:tcBorders>
              <w:top w:val="single" w:sz="6" w:space="0" w:color="auto"/>
              <w:left w:val="single" w:sz="6" w:space="0" w:color="auto"/>
              <w:bottom w:val="single" w:sz="6" w:space="0" w:color="auto"/>
              <w:right w:val="single" w:sz="6" w:space="0" w:color="auto"/>
            </w:tcBorders>
          </w:tcPr>
          <w:p w:rsidR="00131E70" w:rsidRDefault="00131E70" w:rsidP="00835BFA">
            <w:pPr>
              <w:jc w:val="center"/>
              <w:rPr>
                <w:rFonts w:ascii="Arial" w:hAnsi="Arial"/>
                <w:snapToGrid w:val="0"/>
                <w:color w:val="000000"/>
                <w:sz w:val="16"/>
              </w:rPr>
            </w:pPr>
          </w:p>
        </w:tc>
        <w:tc>
          <w:tcPr>
            <w:tcW w:w="1204" w:type="dxa"/>
            <w:tcBorders>
              <w:top w:val="single" w:sz="6" w:space="0" w:color="auto"/>
              <w:left w:val="single" w:sz="6" w:space="0" w:color="auto"/>
              <w:bottom w:val="single" w:sz="6" w:space="0" w:color="auto"/>
              <w:right w:val="single" w:sz="6" w:space="0" w:color="auto"/>
            </w:tcBorders>
          </w:tcPr>
          <w:p w:rsidR="00131E70" w:rsidRDefault="00131E70" w:rsidP="00835BFA">
            <w:pPr>
              <w:jc w:val="center"/>
              <w:rPr>
                <w:rFonts w:ascii="Arial" w:hAnsi="Arial"/>
                <w:snapToGrid w:val="0"/>
                <w:color w:val="000000"/>
                <w:sz w:val="16"/>
              </w:rPr>
            </w:pPr>
          </w:p>
        </w:tc>
        <w:tc>
          <w:tcPr>
            <w:tcW w:w="7606" w:type="dxa"/>
            <w:tcBorders>
              <w:top w:val="single" w:sz="6" w:space="0" w:color="auto"/>
              <w:left w:val="single" w:sz="6" w:space="0" w:color="auto"/>
              <w:bottom w:val="single" w:sz="6" w:space="0" w:color="auto"/>
              <w:right w:val="single" w:sz="6" w:space="0" w:color="auto"/>
            </w:tcBorders>
          </w:tcPr>
          <w:p w:rsidR="00131E70" w:rsidRDefault="00131E70" w:rsidP="00835BFA">
            <w:pPr>
              <w:rPr>
                <w:rFonts w:ascii="Arial" w:hAnsi="Arial"/>
                <w:snapToGrid w:val="0"/>
                <w:color w:val="000000"/>
                <w:sz w:val="16"/>
              </w:rPr>
            </w:pPr>
          </w:p>
        </w:tc>
      </w:tr>
    </w:tbl>
    <w:p w:rsidR="00C31AAD" w:rsidRDefault="00C31AAD" w:rsidP="00272330">
      <w:pPr>
        <w:rPr>
          <w:b/>
          <w:u w:val="single"/>
        </w:rPr>
      </w:pPr>
    </w:p>
    <w:sectPr w:rsidR="00C31AAD" w:rsidSect="00EB4E5E">
      <w:headerReference w:type="default" r:id="rId12"/>
      <w:footerReference w:type="default" r:id="rId13"/>
      <w:pgSz w:w="12240" w:h="15840" w:code="1"/>
      <w:pgMar w:top="864" w:right="1152" w:bottom="720" w:left="1152" w:header="4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532" w:rsidRDefault="00EF3532">
      <w:r>
        <w:separator/>
      </w:r>
    </w:p>
  </w:endnote>
  <w:endnote w:type="continuationSeparator" w:id="0">
    <w:p w:rsidR="00EF3532" w:rsidRDefault="00EF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28" w:rsidRDefault="00F70C28">
    <w:pPr>
      <w:pStyle w:val="Footer"/>
      <w:tabs>
        <w:tab w:val="clear" w:pos="8640"/>
        <w:tab w:val="right" w:pos="9270"/>
      </w:tabs>
    </w:pPr>
    <w:r>
      <w:tab/>
    </w:r>
    <w:r>
      <w:tab/>
    </w:r>
    <w:r>
      <w:rPr>
        <w:sz w:val="16"/>
      </w:rPr>
      <w:t xml:space="preserve">Printed: </w:t>
    </w:r>
    <w:r>
      <w:rPr>
        <w:sz w:val="16"/>
      </w:rPr>
      <w:fldChar w:fldCharType="begin"/>
    </w:r>
    <w:r>
      <w:rPr>
        <w:sz w:val="16"/>
      </w:rPr>
      <w:instrText xml:space="preserve"> DATE \@ "MM/dd/yyyy" </w:instrText>
    </w:r>
    <w:r>
      <w:rPr>
        <w:sz w:val="16"/>
      </w:rPr>
      <w:fldChar w:fldCharType="separate"/>
    </w:r>
    <w:r w:rsidR="00C32872">
      <w:rPr>
        <w:noProof/>
        <w:sz w:val="16"/>
      </w:rPr>
      <w:t>05/24/2021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532" w:rsidRDefault="00EF3532">
      <w:r>
        <w:separator/>
      </w:r>
    </w:p>
  </w:footnote>
  <w:footnote w:type="continuationSeparator" w:id="0">
    <w:p w:rsidR="00EF3532" w:rsidRDefault="00EF3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Ind w:w="18" w:type="dxa"/>
      <w:tblBorders>
        <w:bottom w:val="single" w:sz="4" w:space="0" w:color="auto"/>
      </w:tblBorders>
      <w:tblLayout w:type="fixed"/>
      <w:tblLook w:val="00A0" w:firstRow="1" w:lastRow="0" w:firstColumn="1" w:lastColumn="0" w:noHBand="0" w:noVBand="0"/>
    </w:tblPr>
    <w:tblGrid>
      <w:gridCol w:w="4302"/>
      <w:gridCol w:w="2610"/>
      <w:gridCol w:w="1890"/>
      <w:gridCol w:w="1278"/>
    </w:tblGrid>
    <w:tr w:rsidR="00F70C28" w:rsidTr="00916432">
      <w:trPr>
        <w:trHeight w:val="314"/>
      </w:trPr>
      <w:tc>
        <w:tcPr>
          <w:tcW w:w="8802" w:type="dxa"/>
          <w:gridSpan w:val="3"/>
        </w:tcPr>
        <w:p w:rsidR="00F70C28" w:rsidRDefault="00492311">
          <w:pPr>
            <w:pStyle w:val="Header"/>
            <w:rPr>
              <w:sz w:val="24"/>
            </w:rPr>
          </w:pPr>
          <w:r w:rsidRPr="00D37CA8">
            <w:rPr>
              <w:noProof/>
            </w:rPr>
            <w:drawing>
              <wp:inline distT="0" distB="0" distL="0" distR="0">
                <wp:extent cx="1280160" cy="29400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94005"/>
                        </a:xfrm>
                        <a:prstGeom prst="rect">
                          <a:avLst/>
                        </a:prstGeom>
                        <a:noFill/>
                        <a:ln>
                          <a:noFill/>
                        </a:ln>
                      </pic:spPr>
                    </pic:pic>
                  </a:graphicData>
                </a:graphic>
              </wp:inline>
            </w:drawing>
          </w:r>
        </w:p>
      </w:tc>
      <w:tc>
        <w:tcPr>
          <w:tcW w:w="1278" w:type="dxa"/>
        </w:tcPr>
        <w:p w:rsidR="00F70C28" w:rsidRPr="00916432" w:rsidRDefault="00916432" w:rsidP="00492311">
          <w:pPr>
            <w:pStyle w:val="Header"/>
            <w:rPr>
              <w:iCs/>
              <w:sz w:val="24"/>
            </w:rPr>
          </w:pPr>
          <w:r>
            <w:rPr>
              <w:noProof/>
            </w:rPr>
            <w:drawing>
              <wp:inline distT="0" distB="0" distL="0" distR="0" wp14:anchorId="7E21BFEC" wp14:editId="6FCCA98E">
                <wp:extent cx="779764" cy="353187"/>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03017" cy="363719"/>
                        </a:xfrm>
                        <a:prstGeom prst="rect">
                          <a:avLst/>
                        </a:prstGeom>
                      </pic:spPr>
                    </pic:pic>
                  </a:graphicData>
                </a:graphic>
              </wp:inline>
            </w:drawing>
          </w:r>
        </w:p>
      </w:tc>
    </w:tr>
    <w:tr w:rsidR="00916432" w:rsidTr="00916432">
      <w:trPr>
        <w:trHeight w:val="314"/>
      </w:trPr>
      <w:tc>
        <w:tcPr>
          <w:tcW w:w="6912" w:type="dxa"/>
          <w:gridSpan w:val="2"/>
        </w:tcPr>
        <w:p w:rsidR="00916432" w:rsidRPr="00916432" w:rsidRDefault="00DE7073">
          <w:pPr>
            <w:pStyle w:val="Header"/>
            <w:rPr>
              <w:b/>
              <w:noProof/>
              <w:sz w:val="24"/>
              <w:szCs w:val="24"/>
            </w:rPr>
          </w:pPr>
          <w:r>
            <w:rPr>
              <w:b/>
              <w:noProof/>
              <w:sz w:val="24"/>
              <w:szCs w:val="24"/>
            </w:rPr>
            <w:t>RPA – Medicare Advantage Patient MBI Lookup</w:t>
          </w:r>
        </w:p>
      </w:tc>
      <w:tc>
        <w:tcPr>
          <w:tcW w:w="3168" w:type="dxa"/>
          <w:gridSpan w:val="2"/>
        </w:tcPr>
        <w:p w:rsidR="00916432" w:rsidRDefault="00916432" w:rsidP="00492311">
          <w:pPr>
            <w:pStyle w:val="Header"/>
            <w:rPr>
              <w:iCs/>
              <w:sz w:val="24"/>
            </w:rPr>
          </w:pPr>
        </w:p>
      </w:tc>
    </w:tr>
    <w:tr w:rsidR="00916432" w:rsidTr="00916432">
      <w:trPr>
        <w:trHeight w:val="314"/>
      </w:trPr>
      <w:tc>
        <w:tcPr>
          <w:tcW w:w="4302" w:type="dxa"/>
          <w:tcBorders>
            <w:bottom w:val="nil"/>
          </w:tcBorders>
        </w:tcPr>
        <w:p w:rsidR="00916432" w:rsidRPr="00916432" w:rsidRDefault="00916432">
          <w:pPr>
            <w:pStyle w:val="Header"/>
            <w:rPr>
              <w:i/>
              <w:noProof/>
            </w:rPr>
          </w:pPr>
          <w:r w:rsidRPr="00916432">
            <w:rPr>
              <w:i/>
              <w:noProof/>
            </w:rPr>
            <w:t>Design Document</w:t>
          </w:r>
        </w:p>
      </w:tc>
      <w:tc>
        <w:tcPr>
          <w:tcW w:w="5778" w:type="dxa"/>
          <w:gridSpan w:val="3"/>
          <w:tcBorders>
            <w:bottom w:val="nil"/>
          </w:tcBorders>
        </w:tcPr>
        <w:p w:rsidR="00916432" w:rsidRDefault="00916432" w:rsidP="00492311">
          <w:pPr>
            <w:pStyle w:val="Header"/>
            <w:rPr>
              <w:iCs/>
              <w:sz w:val="24"/>
            </w:rPr>
          </w:pPr>
        </w:p>
      </w:tc>
    </w:tr>
  </w:tbl>
  <w:p w:rsidR="00F70C28" w:rsidRDefault="00F70C28">
    <w:pPr>
      <w:pStyle w:val="Header"/>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EE5"/>
    <w:multiLevelType w:val="hybridMultilevel"/>
    <w:tmpl w:val="83C4A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60B96"/>
    <w:multiLevelType w:val="hybridMultilevel"/>
    <w:tmpl w:val="7B6C6D6E"/>
    <w:lvl w:ilvl="0" w:tplc="0409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D82D27"/>
    <w:multiLevelType w:val="hybridMultilevel"/>
    <w:tmpl w:val="BBF63D64"/>
    <w:lvl w:ilvl="0" w:tplc="B05AFCD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500571"/>
    <w:multiLevelType w:val="hybridMultilevel"/>
    <w:tmpl w:val="C6B82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E17859"/>
    <w:multiLevelType w:val="hybridMultilevel"/>
    <w:tmpl w:val="71A2F828"/>
    <w:lvl w:ilvl="0" w:tplc="631C843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BC1732"/>
    <w:multiLevelType w:val="hybridMultilevel"/>
    <w:tmpl w:val="0AE2F9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D80F3E"/>
    <w:multiLevelType w:val="multilevel"/>
    <w:tmpl w:val="0054FF1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0F965F7"/>
    <w:multiLevelType w:val="hybridMultilevel"/>
    <w:tmpl w:val="B03680D6"/>
    <w:lvl w:ilvl="0" w:tplc="4C1C1F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7DC141F"/>
    <w:multiLevelType w:val="hybridMultilevel"/>
    <w:tmpl w:val="1C1A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4757D3"/>
    <w:multiLevelType w:val="multilevel"/>
    <w:tmpl w:val="83E6A06E"/>
    <w:lvl w:ilvl="0">
      <w:numFmt w:val="bullet"/>
      <w:lvlText w:val=""/>
      <w:lvlJc w:val="left"/>
      <w:pPr>
        <w:tabs>
          <w:tab w:val="num" w:pos="360"/>
        </w:tabs>
        <w:ind w:left="360" w:hanging="360"/>
      </w:pPr>
      <w:rPr>
        <w:rFonts w:ascii="Symbol" w:eastAsia="Times New Roman" w:hAnsi="Symbol"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9652F"/>
    <w:multiLevelType w:val="hybridMultilevel"/>
    <w:tmpl w:val="2E28196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657CB4"/>
    <w:multiLevelType w:val="hybridMultilevel"/>
    <w:tmpl w:val="94D67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7E2DEB"/>
    <w:multiLevelType w:val="hybridMultilevel"/>
    <w:tmpl w:val="9E56EB6A"/>
    <w:lvl w:ilvl="0" w:tplc="3E8293C4">
      <w:numFmt w:val="bullet"/>
      <w:lvlText w:val=""/>
      <w:lvlJc w:val="left"/>
      <w:pPr>
        <w:tabs>
          <w:tab w:val="num" w:pos="720"/>
        </w:tabs>
        <w:ind w:left="720" w:hanging="360"/>
      </w:pPr>
      <w:rPr>
        <w:rFonts w:ascii="Symbol" w:eastAsia="Times New Roman" w:hAnsi="Symbol" w:cs="Times New Roman" w:hint="default"/>
        <w:color w:val="auto"/>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6647A0"/>
    <w:multiLevelType w:val="hybridMultilevel"/>
    <w:tmpl w:val="0054FF14"/>
    <w:lvl w:ilvl="0" w:tplc="0409000B">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C365DD3"/>
    <w:multiLevelType w:val="hybridMultilevel"/>
    <w:tmpl w:val="5C84B1FE"/>
    <w:lvl w:ilvl="0" w:tplc="631C843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485808"/>
    <w:multiLevelType w:val="hybridMultilevel"/>
    <w:tmpl w:val="DE7829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041AD1"/>
    <w:multiLevelType w:val="hybridMultilevel"/>
    <w:tmpl w:val="B03EBE78"/>
    <w:lvl w:ilvl="0" w:tplc="0409000F">
      <w:start w:val="1"/>
      <w:numFmt w:val="decimal"/>
      <w:lvlText w:val="%1."/>
      <w:lvlJc w:val="left"/>
      <w:pPr>
        <w:tabs>
          <w:tab w:val="num" w:pos="360"/>
        </w:tabs>
        <w:ind w:left="360" w:hanging="360"/>
      </w:pPr>
    </w:lvl>
    <w:lvl w:ilvl="1" w:tplc="0409000B">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75C0F9A"/>
    <w:multiLevelType w:val="hybridMultilevel"/>
    <w:tmpl w:val="BC2EE3CA"/>
    <w:lvl w:ilvl="0" w:tplc="4C1C1F1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97E4FD3"/>
    <w:multiLevelType w:val="hybridMultilevel"/>
    <w:tmpl w:val="2B084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7D713D"/>
    <w:multiLevelType w:val="hybridMultilevel"/>
    <w:tmpl w:val="38A46A0A"/>
    <w:lvl w:ilvl="0" w:tplc="04090001">
      <w:start w:val="1"/>
      <w:numFmt w:val="bullet"/>
      <w:lvlText w:val=""/>
      <w:lvlJc w:val="left"/>
      <w:pPr>
        <w:tabs>
          <w:tab w:val="num" w:pos="720"/>
        </w:tabs>
        <w:ind w:left="720" w:hanging="360"/>
      </w:pPr>
      <w:rPr>
        <w:rFonts w:ascii="Symbol" w:hAnsi="Symbol" w:hint="default"/>
      </w:rPr>
    </w:lvl>
    <w:lvl w:ilvl="1" w:tplc="4C1C1F1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874859"/>
    <w:multiLevelType w:val="hybridMultilevel"/>
    <w:tmpl w:val="9E8CE162"/>
    <w:lvl w:ilvl="0" w:tplc="4C1C1F16">
      <w:start w:val="2"/>
      <w:numFmt w:val="decimal"/>
      <w:lvlText w:val="%1."/>
      <w:lvlJc w:val="left"/>
      <w:pPr>
        <w:tabs>
          <w:tab w:val="num" w:pos="360"/>
        </w:tabs>
        <w:ind w:left="360" w:hanging="360"/>
      </w:pPr>
      <w:rPr>
        <w:rFonts w:hint="default"/>
      </w:rPr>
    </w:lvl>
    <w:lvl w:ilvl="1" w:tplc="4C1C1F16">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131280F"/>
    <w:multiLevelType w:val="multilevel"/>
    <w:tmpl w:val="80FA6A56"/>
    <w:lvl w:ilvl="0">
      <w:numFmt w:val="bullet"/>
      <w:lvlText w:val=""/>
      <w:lvlJc w:val="left"/>
      <w:pPr>
        <w:tabs>
          <w:tab w:val="num" w:pos="360"/>
        </w:tabs>
        <w:ind w:left="36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C90EDA"/>
    <w:multiLevelType w:val="hybridMultilevel"/>
    <w:tmpl w:val="FC62F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AD4CF6"/>
    <w:multiLevelType w:val="hybridMultilevel"/>
    <w:tmpl w:val="80FA6A56"/>
    <w:lvl w:ilvl="0" w:tplc="B05AFCD0">
      <w:numFmt w:val="bullet"/>
      <w:lvlText w:val=""/>
      <w:lvlJc w:val="left"/>
      <w:pPr>
        <w:tabs>
          <w:tab w:val="num" w:pos="360"/>
        </w:tabs>
        <w:ind w:left="36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780C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8633544"/>
    <w:multiLevelType w:val="hybridMultilevel"/>
    <w:tmpl w:val="83E6A06E"/>
    <w:lvl w:ilvl="0" w:tplc="3E8293C4">
      <w:numFmt w:val="bullet"/>
      <w:lvlText w:val=""/>
      <w:lvlJc w:val="left"/>
      <w:pPr>
        <w:tabs>
          <w:tab w:val="num" w:pos="360"/>
        </w:tabs>
        <w:ind w:left="36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3854C1"/>
    <w:multiLevelType w:val="hybridMultilevel"/>
    <w:tmpl w:val="63F05C0A"/>
    <w:lvl w:ilvl="0" w:tplc="3E8293C4">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9A048C"/>
    <w:multiLevelType w:val="hybridMultilevel"/>
    <w:tmpl w:val="4726CF3A"/>
    <w:lvl w:ilvl="0" w:tplc="631C843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8A5CBB"/>
    <w:multiLevelType w:val="hybridMultilevel"/>
    <w:tmpl w:val="8488FC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7657B6"/>
    <w:multiLevelType w:val="hybridMultilevel"/>
    <w:tmpl w:val="3AD2F13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A376E9"/>
    <w:multiLevelType w:val="hybridMultilevel"/>
    <w:tmpl w:val="5970AB44"/>
    <w:lvl w:ilvl="0" w:tplc="3E8293C4">
      <w:numFmt w:val="bullet"/>
      <w:lvlText w:val=""/>
      <w:lvlJc w:val="left"/>
      <w:pPr>
        <w:tabs>
          <w:tab w:val="num" w:pos="720"/>
        </w:tabs>
        <w:ind w:left="720" w:hanging="360"/>
      </w:pPr>
      <w:rPr>
        <w:rFonts w:ascii="Symbol" w:eastAsia="Times New Roman" w:hAnsi="Symbol" w:cs="Times New Roman" w:hint="default"/>
        <w:color w:val="auto"/>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5A5ADB"/>
    <w:multiLevelType w:val="hybridMultilevel"/>
    <w:tmpl w:val="884674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5A72DFF"/>
    <w:multiLevelType w:val="hybridMultilevel"/>
    <w:tmpl w:val="6B481B46"/>
    <w:lvl w:ilvl="0" w:tplc="4C1C1F16">
      <w:start w:val="1"/>
      <w:numFmt w:val="decimal"/>
      <w:lvlText w:val="%1."/>
      <w:lvlJc w:val="left"/>
      <w:pPr>
        <w:tabs>
          <w:tab w:val="num" w:pos="720"/>
        </w:tabs>
        <w:ind w:left="720" w:hanging="360"/>
      </w:pPr>
      <w:rPr>
        <w:rFonts w:hint="default"/>
      </w:rPr>
    </w:lvl>
    <w:lvl w:ilvl="1" w:tplc="4C1C1F1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1444F8"/>
    <w:multiLevelType w:val="hybridMultilevel"/>
    <w:tmpl w:val="4BE86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C6D06AC"/>
    <w:multiLevelType w:val="hybridMultilevel"/>
    <w:tmpl w:val="36ACBD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D0A1D16"/>
    <w:multiLevelType w:val="hybridMultilevel"/>
    <w:tmpl w:val="34483814"/>
    <w:lvl w:ilvl="0" w:tplc="631C843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D8617A"/>
    <w:multiLevelType w:val="hybridMultilevel"/>
    <w:tmpl w:val="8C1EE640"/>
    <w:lvl w:ilvl="0" w:tplc="04090001">
      <w:start w:val="1"/>
      <w:numFmt w:val="bullet"/>
      <w:lvlText w:val=""/>
      <w:lvlJc w:val="left"/>
      <w:pPr>
        <w:tabs>
          <w:tab w:val="num" w:pos="720"/>
        </w:tabs>
        <w:ind w:left="720" w:hanging="360"/>
      </w:pPr>
      <w:rPr>
        <w:rFonts w:ascii="Symbol" w:hAnsi="Symbol" w:hint="default"/>
      </w:rPr>
    </w:lvl>
    <w:lvl w:ilvl="1" w:tplc="4C1C1F16">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24D74DE"/>
    <w:multiLevelType w:val="hybridMultilevel"/>
    <w:tmpl w:val="919467EE"/>
    <w:lvl w:ilvl="0" w:tplc="631C843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B0BA4"/>
    <w:multiLevelType w:val="singleLevel"/>
    <w:tmpl w:val="0409000F"/>
    <w:lvl w:ilvl="0">
      <w:start w:val="1"/>
      <w:numFmt w:val="decimal"/>
      <w:lvlText w:val="%1."/>
      <w:lvlJc w:val="left"/>
      <w:pPr>
        <w:tabs>
          <w:tab w:val="num" w:pos="720"/>
        </w:tabs>
        <w:ind w:left="720" w:hanging="360"/>
      </w:pPr>
    </w:lvl>
  </w:abstractNum>
  <w:abstractNum w:abstractNumId="39" w15:restartNumberingAfterBreak="0">
    <w:nsid w:val="68A3000A"/>
    <w:multiLevelType w:val="hybridMultilevel"/>
    <w:tmpl w:val="6F6852FE"/>
    <w:lvl w:ilvl="0" w:tplc="4C1C1F16">
      <w:start w:val="1"/>
      <w:numFmt w:val="decimal"/>
      <w:lvlText w:val="%1."/>
      <w:lvlJc w:val="left"/>
      <w:pPr>
        <w:tabs>
          <w:tab w:val="num" w:pos="360"/>
        </w:tabs>
        <w:ind w:left="360" w:hanging="360"/>
      </w:pPr>
      <w:rPr>
        <w:rFonts w:hint="default"/>
      </w:rPr>
    </w:lvl>
    <w:lvl w:ilvl="1" w:tplc="4C1C1F16">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BFB5CC8"/>
    <w:multiLevelType w:val="hybridMultilevel"/>
    <w:tmpl w:val="5F5E1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C997020"/>
    <w:multiLevelType w:val="hybridMultilevel"/>
    <w:tmpl w:val="8AEE5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9D44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FFC5D98"/>
    <w:multiLevelType w:val="multilevel"/>
    <w:tmpl w:val="3AD2F1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EB3817"/>
    <w:multiLevelType w:val="hybridMultilevel"/>
    <w:tmpl w:val="0358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5C5376"/>
    <w:multiLevelType w:val="hybridMultilevel"/>
    <w:tmpl w:val="217E211C"/>
    <w:lvl w:ilvl="0" w:tplc="3E8293C4">
      <w:numFmt w:val="bullet"/>
      <w:lvlText w:val=""/>
      <w:lvlJc w:val="left"/>
      <w:pPr>
        <w:tabs>
          <w:tab w:val="num" w:pos="720"/>
        </w:tabs>
        <w:ind w:left="720" w:hanging="360"/>
      </w:pPr>
      <w:rPr>
        <w:rFonts w:ascii="Symbol" w:eastAsia="Times New Roman" w:hAnsi="Symbol" w:cs="Times New Roman" w:hint="default"/>
        <w:color w:val="auto"/>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A77039F"/>
    <w:multiLevelType w:val="hybridMultilevel"/>
    <w:tmpl w:val="0F0CB3CA"/>
    <w:lvl w:ilvl="0" w:tplc="631C843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8B0153"/>
    <w:multiLevelType w:val="hybridMultilevel"/>
    <w:tmpl w:val="AC68B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7"/>
  </w:num>
  <w:num w:numId="2">
    <w:abstractNumId w:val="4"/>
  </w:num>
  <w:num w:numId="3">
    <w:abstractNumId w:val="27"/>
  </w:num>
  <w:num w:numId="4">
    <w:abstractNumId w:val="14"/>
  </w:num>
  <w:num w:numId="5">
    <w:abstractNumId w:val="46"/>
  </w:num>
  <w:num w:numId="6">
    <w:abstractNumId w:val="35"/>
  </w:num>
  <w:num w:numId="7">
    <w:abstractNumId w:val="23"/>
  </w:num>
  <w:num w:numId="8">
    <w:abstractNumId w:val="21"/>
  </w:num>
  <w:num w:numId="9">
    <w:abstractNumId w:val="3"/>
  </w:num>
  <w:num w:numId="10">
    <w:abstractNumId w:val="20"/>
  </w:num>
  <w:num w:numId="11">
    <w:abstractNumId w:val="0"/>
  </w:num>
  <w:num w:numId="12">
    <w:abstractNumId w:val="36"/>
  </w:num>
  <w:num w:numId="13">
    <w:abstractNumId w:val="32"/>
  </w:num>
  <w:num w:numId="14">
    <w:abstractNumId w:val="39"/>
  </w:num>
  <w:num w:numId="15">
    <w:abstractNumId w:val="19"/>
  </w:num>
  <w:num w:numId="16">
    <w:abstractNumId w:val="28"/>
  </w:num>
  <w:num w:numId="17">
    <w:abstractNumId w:val="31"/>
  </w:num>
  <w:num w:numId="18">
    <w:abstractNumId w:val="11"/>
  </w:num>
  <w:num w:numId="19">
    <w:abstractNumId w:val="40"/>
  </w:num>
  <w:num w:numId="20">
    <w:abstractNumId w:val="7"/>
  </w:num>
  <w:num w:numId="21">
    <w:abstractNumId w:val="17"/>
  </w:num>
  <w:num w:numId="22">
    <w:abstractNumId w:val="29"/>
  </w:num>
  <w:num w:numId="23">
    <w:abstractNumId w:val="43"/>
  </w:num>
  <w:num w:numId="24">
    <w:abstractNumId w:val="26"/>
  </w:num>
  <w:num w:numId="25">
    <w:abstractNumId w:val="25"/>
  </w:num>
  <w:num w:numId="26">
    <w:abstractNumId w:val="9"/>
  </w:num>
  <w:num w:numId="27">
    <w:abstractNumId w:val="1"/>
  </w:num>
  <w:num w:numId="28">
    <w:abstractNumId w:val="15"/>
  </w:num>
  <w:num w:numId="29">
    <w:abstractNumId w:val="10"/>
  </w:num>
  <w:num w:numId="30">
    <w:abstractNumId w:val="34"/>
  </w:num>
  <w:num w:numId="31">
    <w:abstractNumId w:val="5"/>
  </w:num>
  <w:num w:numId="32">
    <w:abstractNumId w:val="16"/>
  </w:num>
  <w:num w:numId="33">
    <w:abstractNumId w:val="13"/>
  </w:num>
  <w:num w:numId="34">
    <w:abstractNumId w:val="6"/>
  </w:num>
  <w:num w:numId="35">
    <w:abstractNumId w:val="45"/>
  </w:num>
  <w:num w:numId="36">
    <w:abstractNumId w:val="12"/>
  </w:num>
  <w:num w:numId="37">
    <w:abstractNumId w:val="30"/>
  </w:num>
  <w:num w:numId="38">
    <w:abstractNumId w:val="38"/>
  </w:num>
  <w:num w:numId="39">
    <w:abstractNumId w:val="42"/>
  </w:num>
  <w:num w:numId="40">
    <w:abstractNumId w:val="24"/>
  </w:num>
  <w:num w:numId="41">
    <w:abstractNumId w:val="2"/>
  </w:num>
  <w:num w:numId="42">
    <w:abstractNumId w:val="18"/>
  </w:num>
  <w:num w:numId="43">
    <w:abstractNumId w:val="22"/>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33"/>
  </w:num>
  <w:num w:numId="47">
    <w:abstractNumId w:val="41"/>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f8f8f8"/>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31"/>
    <w:rsid w:val="0000673A"/>
    <w:rsid w:val="00034219"/>
    <w:rsid w:val="00034D57"/>
    <w:rsid w:val="000767E6"/>
    <w:rsid w:val="00080377"/>
    <w:rsid w:val="00084C2F"/>
    <w:rsid w:val="000A1131"/>
    <w:rsid w:val="000F0924"/>
    <w:rsid w:val="00131E70"/>
    <w:rsid w:val="00145A00"/>
    <w:rsid w:val="00173A1D"/>
    <w:rsid w:val="00176EEE"/>
    <w:rsid w:val="001F2AF0"/>
    <w:rsid w:val="00226BAF"/>
    <w:rsid w:val="00247DCD"/>
    <w:rsid w:val="00251CA3"/>
    <w:rsid w:val="00264E93"/>
    <w:rsid w:val="00271A7C"/>
    <w:rsid w:val="0027222F"/>
    <w:rsid w:val="00272330"/>
    <w:rsid w:val="00274F1E"/>
    <w:rsid w:val="002819C9"/>
    <w:rsid w:val="00282236"/>
    <w:rsid w:val="0028307E"/>
    <w:rsid w:val="002C0711"/>
    <w:rsid w:val="002D18A7"/>
    <w:rsid w:val="002D31B4"/>
    <w:rsid w:val="002E0A78"/>
    <w:rsid w:val="00324C36"/>
    <w:rsid w:val="00331C2A"/>
    <w:rsid w:val="00331FE2"/>
    <w:rsid w:val="003507DE"/>
    <w:rsid w:val="00380BEC"/>
    <w:rsid w:val="003B054B"/>
    <w:rsid w:val="00422121"/>
    <w:rsid w:val="0047553F"/>
    <w:rsid w:val="00492311"/>
    <w:rsid w:val="0049329E"/>
    <w:rsid w:val="00495263"/>
    <w:rsid w:val="00495835"/>
    <w:rsid w:val="004A3353"/>
    <w:rsid w:val="004A5CC4"/>
    <w:rsid w:val="004B4D77"/>
    <w:rsid w:val="004E0BA2"/>
    <w:rsid w:val="004E27C8"/>
    <w:rsid w:val="004E2A42"/>
    <w:rsid w:val="00522FFB"/>
    <w:rsid w:val="00524139"/>
    <w:rsid w:val="005B4750"/>
    <w:rsid w:val="005C76BD"/>
    <w:rsid w:val="005D56F1"/>
    <w:rsid w:val="005E49A5"/>
    <w:rsid w:val="0063067C"/>
    <w:rsid w:val="006324D4"/>
    <w:rsid w:val="00647C55"/>
    <w:rsid w:val="00653F67"/>
    <w:rsid w:val="0069632D"/>
    <w:rsid w:val="006B29F4"/>
    <w:rsid w:val="007162EE"/>
    <w:rsid w:val="00757C80"/>
    <w:rsid w:val="007E01AB"/>
    <w:rsid w:val="008122AC"/>
    <w:rsid w:val="0081766A"/>
    <w:rsid w:val="00835BFA"/>
    <w:rsid w:val="008368B8"/>
    <w:rsid w:val="008433CA"/>
    <w:rsid w:val="00877844"/>
    <w:rsid w:val="00881E41"/>
    <w:rsid w:val="00897CDC"/>
    <w:rsid w:val="00916432"/>
    <w:rsid w:val="009221D8"/>
    <w:rsid w:val="0096790E"/>
    <w:rsid w:val="009825F5"/>
    <w:rsid w:val="009D0940"/>
    <w:rsid w:val="00A2081B"/>
    <w:rsid w:val="00A25CBC"/>
    <w:rsid w:val="00A337D3"/>
    <w:rsid w:val="00A655F0"/>
    <w:rsid w:val="00A96778"/>
    <w:rsid w:val="00AE44C1"/>
    <w:rsid w:val="00B07EB9"/>
    <w:rsid w:val="00B20A36"/>
    <w:rsid w:val="00B325E2"/>
    <w:rsid w:val="00B507A2"/>
    <w:rsid w:val="00BB12E1"/>
    <w:rsid w:val="00BD7D81"/>
    <w:rsid w:val="00BE6A8E"/>
    <w:rsid w:val="00C102D3"/>
    <w:rsid w:val="00C122A7"/>
    <w:rsid w:val="00C175EF"/>
    <w:rsid w:val="00C31AAD"/>
    <w:rsid w:val="00C32872"/>
    <w:rsid w:val="00C646DF"/>
    <w:rsid w:val="00C85F16"/>
    <w:rsid w:val="00C9070F"/>
    <w:rsid w:val="00CD53E9"/>
    <w:rsid w:val="00CD62EA"/>
    <w:rsid w:val="00D0120E"/>
    <w:rsid w:val="00D14394"/>
    <w:rsid w:val="00D366B5"/>
    <w:rsid w:val="00D4177C"/>
    <w:rsid w:val="00D65987"/>
    <w:rsid w:val="00DE7073"/>
    <w:rsid w:val="00E20BB8"/>
    <w:rsid w:val="00E26EFA"/>
    <w:rsid w:val="00E319DE"/>
    <w:rsid w:val="00E35222"/>
    <w:rsid w:val="00EB4E5E"/>
    <w:rsid w:val="00EC4047"/>
    <w:rsid w:val="00EF3532"/>
    <w:rsid w:val="00F10FCF"/>
    <w:rsid w:val="00F14103"/>
    <w:rsid w:val="00F67581"/>
    <w:rsid w:val="00F70C28"/>
    <w:rsid w:val="00FA0BAF"/>
    <w:rsid w:val="00FB685F"/>
    <w:rsid w:val="00FE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
    </o:shapedefaults>
    <o:shapelayout v:ext="edit">
      <o:idmap v:ext="edit" data="2"/>
    </o:shapelayout>
  </w:shapeDefaults>
  <w:decimalSymbol w:val="."/>
  <w:listSeparator w:val=","/>
  <w14:docId w14:val="59CE8640"/>
  <w15:docId w15:val="{F0E13C62-0171-4A5B-9300-4C365695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Heading1"/>
    <w:next w:val="Normal"/>
    <w:qFormat/>
    <w:pPr>
      <w:ind w:left="-1584" w:firstLine="1584"/>
      <w:outlineLvl w:val="3"/>
    </w:pPr>
    <w:rPr>
      <w:b w:val="0"/>
      <w:sz w:val="18"/>
      <w:u w:val="none"/>
    </w:rPr>
  </w:style>
  <w:style w:type="paragraph" w:styleId="Heading5">
    <w:name w:val="heading 5"/>
    <w:basedOn w:val="Normal"/>
    <w:next w:val="Normal"/>
    <w:qFormat/>
    <w:pPr>
      <w:keepNext/>
      <w:spacing w:after="1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StyleHeading4NotBold">
    <w:name w:val="Style Heading 4 + Not Bold"/>
    <w:basedOn w:val="Heading4"/>
    <w:rPr>
      <w:b/>
      <w:bCs/>
      <w:sz w:val="20"/>
    </w:rPr>
  </w:style>
  <w:style w:type="table" w:styleId="TableGrid">
    <w:name w:val="Table Grid"/>
    <w:basedOn w:val="TableNormal"/>
    <w:rsid w:val="00CD5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E0BA2"/>
    <w:rPr>
      <w:rFonts w:ascii="Tahoma" w:hAnsi="Tahoma" w:cs="Tahoma"/>
      <w:sz w:val="16"/>
      <w:szCs w:val="16"/>
    </w:rPr>
  </w:style>
  <w:style w:type="character" w:customStyle="1" w:styleId="BalloonTextChar">
    <w:name w:val="Balloon Text Char"/>
    <w:basedOn w:val="DefaultParagraphFont"/>
    <w:link w:val="BalloonText"/>
    <w:rsid w:val="004E0BA2"/>
    <w:rPr>
      <w:rFonts w:ascii="Tahoma" w:hAnsi="Tahoma" w:cs="Tahoma"/>
      <w:sz w:val="16"/>
      <w:szCs w:val="16"/>
    </w:rPr>
  </w:style>
  <w:style w:type="paragraph" w:styleId="NormalWeb">
    <w:name w:val="Normal (Web)"/>
    <w:basedOn w:val="Normal"/>
    <w:uiPriority w:val="99"/>
    <w:unhideWhenUsed/>
    <w:rsid w:val="002D18A7"/>
    <w:pPr>
      <w:spacing w:before="100" w:beforeAutospacing="1" w:after="100" w:afterAutospacing="1"/>
    </w:pPr>
    <w:rPr>
      <w:sz w:val="24"/>
      <w:szCs w:val="24"/>
    </w:rPr>
  </w:style>
  <w:style w:type="paragraph" w:styleId="ListParagraph">
    <w:name w:val="List Paragraph"/>
    <w:basedOn w:val="Normal"/>
    <w:uiPriority w:val="34"/>
    <w:qFormat/>
    <w:rsid w:val="002D18A7"/>
    <w:pPr>
      <w:ind w:left="720"/>
    </w:pPr>
    <w:rPr>
      <w:rFonts w:ascii="Calibri" w:eastAsia="Calibri" w:hAnsi="Calibri"/>
      <w:sz w:val="22"/>
      <w:szCs w:val="22"/>
    </w:rPr>
  </w:style>
  <w:style w:type="paragraph" w:styleId="NoSpacing">
    <w:name w:val="No Spacing"/>
    <w:uiPriority w:val="1"/>
    <w:qFormat/>
    <w:rsid w:val="008433CA"/>
    <w:rPr>
      <w:rFonts w:ascii="Calibri" w:eastAsia="Calibri" w:hAnsi="Calibri"/>
      <w:sz w:val="22"/>
      <w:szCs w:val="22"/>
    </w:rPr>
  </w:style>
  <w:style w:type="character" w:styleId="Hyperlink">
    <w:name w:val="Hyperlink"/>
    <w:basedOn w:val="DefaultParagraphFont"/>
    <w:uiPriority w:val="99"/>
    <w:unhideWhenUsed/>
    <w:rsid w:val="00F675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1817">
      <w:bodyDiv w:val="1"/>
      <w:marLeft w:val="0"/>
      <w:marRight w:val="0"/>
      <w:marTop w:val="0"/>
      <w:marBottom w:val="0"/>
      <w:divBdr>
        <w:top w:val="none" w:sz="0" w:space="0" w:color="auto"/>
        <w:left w:val="none" w:sz="0" w:space="0" w:color="auto"/>
        <w:bottom w:val="none" w:sz="0" w:space="0" w:color="auto"/>
        <w:right w:val="none" w:sz="0" w:space="0" w:color="auto"/>
      </w:divBdr>
    </w:div>
    <w:div w:id="187455142">
      <w:bodyDiv w:val="1"/>
      <w:marLeft w:val="0"/>
      <w:marRight w:val="0"/>
      <w:marTop w:val="0"/>
      <w:marBottom w:val="0"/>
      <w:divBdr>
        <w:top w:val="none" w:sz="0" w:space="0" w:color="auto"/>
        <w:left w:val="none" w:sz="0" w:space="0" w:color="auto"/>
        <w:bottom w:val="none" w:sz="0" w:space="0" w:color="auto"/>
        <w:right w:val="none" w:sz="0" w:space="0" w:color="auto"/>
      </w:divBdr>
    </w:div>
    <w:div w:id="443960060">
      <w:bodyDiv w:val="1"/>
      <w:marLeft w:val="0"/>
      <w:marRight w:val="0"/>
      <w:marTop w:val="0"/>
      <w:marBottom w:val="0"/>
      <w:divBdr>
        <w:top w:val="none" w:sz="0" w:space="0" w:color="auto"/>
        <w:left w:val="none" w:sz="0" w:space="0" w:color="auto"/>
        <w:bottom w:val="none" w:sz="0" w:space="0" w:color="auto"/>
        <w:right w:val="none" w:sz="0" w:space="0" w:color="auto"/>
      </w:divBdr>
    </w:div>
    <w:div w:id="520290425">
      <w:bodyDiv w:val="1"/>
      <w:marLeft w:val="0"/>
      <w:marRight w:val="0"/>
      <w:marTop w:val="0"/>
      <w:marBottom w:val="0"/>
      <w:divBdr>
        <w:top w:val="none" w:sz="0" w:space="0" w:color="auto"/>
        <w:left w:val="none" w:sz="0" w:space="0" w:color="auto"/>
        <w:bottom w:val="none" w:sz="0" w:space="0" w:color="auto"/>
        <w:right w:val="none" w:sz="0" w:space="0" w:color="auto"/>
      </w:divBdr>
    </w:div>
    <w:div w:id="577247828">
      <w:bodyDiv w:val="1"/>
      <w:marLeft w:val="0"/>
      <w:marRight w:val="0"/>
      <w:marTop w:val="0"/>
      <w:marBottom w:val="0"/>
      <w:divBdr>
        <w:top w:val="none" w:sz="0" w:space="0" w:color="auto"/>
        <w:left w:val="none" w:sz="0" w:space="0" w:color="auto"/>
        <w:bottom w:val="none" w:sz="0" w:space="0" w:color="auto"/>
        <w:right w:val="none" w:sz="0" w:space="0" w:color="auto"/>
      </w:divBdr>
    </w:div>
    <w:div w:id="1182550282">
      <w:bodyDiv w:val="1"/>
      <w:marLeft w:val="0"/>
      <w:marRight w:val="0"/>
      <w:marTop w:val="0"/>
      <w:marBottom w:val="0"/>
      <w:divBdr>
        <w:top w:val="none" w:sz="0" w:space="0" w:color="auto"/>
        <w:left w:val="none" w:sz="0" w:space="0" w:color="auto"/>
        <w:bottom w:val="none" w:sz="0" w:space="0" w:color="auto"/>
        <w:right w:val="none" w:sz="0" w:space="0" w:color="auto"/>
      </w:divBdr>
    </w:div>
    <w:div w:id="1661883062">
      <w:bodyDiv w:val="1"/>
      <w:marLeft w:val="0"/>
      <w:marRight w:val="0"/>
      <w:marTop w:val="0"/>
      <w:marBottom w:val="0"/>
      <w:divBdr>
        <w:top w:val="none" w:sz="0" w:space="0" w:color="auto"/>
        <w:left w:val="none" w:sz="0" w:space="0" w:color="auto"/>
        <w:bottom w:val="none" w:sz="0" w:space="0" w:color="auto"/>
        <w:right w:val="none" w:sz="0" w:space="0" w:color="auto"/>
      </w:divBdr>
      <w:divsChild>
        <w:div w:id="1437825778">
          <w:marLeft w:val="0"/>
          <w:marRight w:val="0"/>
          <w:marTop w:val="0"/>
          <w:marBottom w:val="0"/>
          <w:divBdr>
            <w:top w:val="none" w:sz="0" w:space="0" w:color="auto"/>
            <w:left w:val="none" w:sz="0" w:space="0" w:color="auto"/>
            <w:bottom w:val="none" w:sz="0" w:space="0" w:color="auto"/>
            <w:right w:val="none" w:sz="0" w:space="0" w:color="auto"/>
          </w:divBdr>
        </w:div>
        <w:div w:id="141118924">
          <w:marLeft w:val="0"/>
          <w:marRight w:val="0"/>
          <w:marTop w:val="0"/>
          <w:marBottom w:val="0"/>
          <w:divBdr>
            <w:top w:val="none" w:sz="0" w:space="0" w:color="auto"/>
            <w:left w:val="none" w:sz="0" w:space="0" w:color="auto"/>
            <w:bottom w:val="none" w:sz="0" w:space="0" w:color="auto"/>
            <w:right w:val="none" w:sz="0" w:space="0" w:color="auto"/>
          </w:divBdr>
        </w:div>
        <w:div w:id="1161894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tedhealthcareonline.com"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F09FE6-CD2F-4CD8-9FE3-4743FF077A08}"/>
</file>

<file path=customXml/itemProps2.xml><?xml version="1.0" encoding="utf-8"?>
<ds:datastoreItem xmlns:ds="http://schemas.openxmlformats.org/officeDocument/2006/customXml" ds:itemID="{5144108B-C51C-4317-A14D-DC8A0D6CC3ED}"/>
</file>

<file path=customXml/itemProps3.xml><?xml version="1.0" encoding="utf-8"?>
<ds:datastoreItem xmlns:ds="http://schemas.openxmlformats.org/officeDocument/2006/customXml" ds:itemID="{C376E598-A9FE-42BD-BE80-FCFD5D0C8DC8}"/>
</file>

<file path=docProps/app.xml><?xml version="1.0" encoding="utf-8"?>
<Properties xmlns="http://schemas.openxmlformats.org/officeDocument/2006/extended-properties" xmlns:vt="http://schemas.openxmlformats.org/officeDocument/2006/docPropsVTypes">
  <Template>Normal.dotm</Template>
  <TotalTime>4291</TotalTime>
  <Pages>3</Pages>
  <Words>318</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Assumption</vt:lpstr>
    </vt:vector>
  </TitlesOfParts>
  <Company>DUMC PDC</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Assumption</dc:title>
  <dc:creator>Alison Ervin</dc:creator>
  <cp:lastModifiedBy>Alison Ervin</cp:lastModifiedBy>
  <cp:revision>5</cp:revision>
  <cp:lastPrinted>2005-08-31T13:05:00Z</cp:lastPrinted>
  <dcterms:created xsi:type="dcterms:W3CDTF">2021-04-06T19:43:00Z</dcterms:created>
  <dcterms:modified xsi:type="dcterms:W3CDTF">2021-05-24T13:16:00Z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ies>
</file>