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spacing w:line="276" w:lineRule="auto"/>
        <w:rPr>
          <w:rFonts w:ascii="Roboto" w:cs="Roboto" w:eastAsia="Roboto" w:hAnsi="Roboto"/>
          <w:b w:val="1"/>
          <w:color w:val="467958"/>
          <w:sz w:val="48"/>
          <w:szCs w:val="48"/>
        </w:rPr>
      </w:pPr>
      <w:r w:rsidDel="00000000" w:rsidR="00000000" w:rsidRPr="00000000">
        <w:rPr>
          <w:rFonts w:ascii="Roboto" w:cs="Roboto" w:eastAsia="Roboto" w:hAnsi="Roboto"/>
          <w:b w:val="1"/>
          <w:color w:val="467958"/>
          <w:sz w:val="48"/>
          <w:szCs w:val="48"/>
          <w:rtl w:val="0"/>
        </w:rPr>
        <w:t xml:space="preserve">Solution Architect</w:t>
      </w:r>
      <w:r w:rsidDel="00000000" w:rsidR="00000000" w:rsidRPr="00000000">
        <w:rPr>
          <w:rFonts w:ascii="Roboto" w:cs="Roboto" w:eastAsia="Roboto" w:hAnsi="Roboto"/>
          <w:b w:val="1"/>
          <w:color w:val="467958"/>
          <w:sz w:val="48"/>
          <w:szCs w:val="48"/>
          <w:rtl w:val="0"/>
        </w:rPr>
        <w:t xml:space="preserve"> Interview Guide</w:t>
      </w:r>
    </w:p>
    <w:p w:rsidR="00000000" w:rsidDel="00000000" w:rsidP="00000000" w:rsidRDefault="00000000" w:rsidRPr="00000000" w14:paraId="00000002">
      <w:pPr>
        <w:widowControl w:val="1"/>
        <w:spacing w:line="276" w:lineRule="auto"/>
        <w:rPr>
          <w:rFonts w:ascii="Roboto" w:cs="Roboto" w:eastAsia="Roboto" w:hAnsi="Roboto"/>
          <w:color w:val="4b585a"/>
        </w:rPr>
      </w:pPr>
      <w:r w:rsidDel="00000000" w:rsidR="00000000" w:rsidRPr="00000000">
        <w:rPr>
          <w:rFonts w:ascii="Roboto" w:cs="Roboto" w:eastAsia="Roboto" w:hAnsi="Roboto"/>
          <w:color w:val="4b585a"/>
          <w:rtl w:val="0"/>
        </w:rPr>
        <w:t xml:space="preserve">This guide provides organizations with general characteristics as well as technical, architectural, and cultural interview questions for assessing Solution Architects. </w:t>
      </w:r>
    </w:p>
    <w:p w:rsidR="00000000" w:rsidDel="00000000" w:rsidP="00000000" w:rsidRDefault="00000000" w:rsidRPr="00000000" w14:paraId="00000003">
      <w:pPr>
        <w:widowControl w:val="1"/>
        <w:spacing w:line="276" w:lineRule="auto"/>
        <w:rPr>
          <w:rFonts w:ascii="Roboto" w:cs="Roboto" w:eastAsia="Roboto" w:hAnsi="Roboto"/>
          <w:b w:val="1"/>
          <w:color w:val="4b585a"/>
          <w:sz w:val="32"/>
          <w:szCs w:val="32"/>
        </w:rPr>
      </w:pPr>
      <w:r w:rsidDel="00000000" w:rsidR="00000000" w:rsidRPr="00000000">
        <w:rPr>
          <w:rFonts w:ascii="Roboto" w:cs="Roboto" w:eastAsia="Roboto" w:hAnsi="Roboto"/>
          <w:b w:val="1"/>
          <w:color w:val="4b585a"/>
          <w:sz w:val="32"/>
          <w:szCs w:val="32"/>
          <w:rtl w:val="0"/>
        </w:rPr>
        <w:t xml:space="preserve">General Characteristics</w:t>
      </w:r>
    </w:p>
    <w:p w:rsidR="00000000" w:rsidDel="00000000" w:rsidP="00000000" w:rsidRDefault="00000000" w:rsidRPr="00000000" w14:paraId="00000004">
      <w:pPr>
        <w:widowControl w:val="1"/>
        <w:spacing w:line="276" w:lineRule="auto"/>
        <w:rPr>
          <w:rFonts w:ascii="Roboto" w:cs="Roboto" w:eastAsia="Roboto" w:hAnsi="Roboto"/>
          <w:color w:val="4b585a"/>
        </w:rPr>
      </w:pPr>
      <w:r w:rsidDel="00000000" w:rsidR="00000000" w:rsidRPr="00000000">
        <w:rPr>
          <w:rFonts w:ascii="Roboto" w:cs="Roboto" w:eastAsia="Roboto" w:hAnsi="Roboto"/>
          <w:color w:val="4b585a"/>
          <w:rtl w:val="0"/>
        </w:rPr>
        <w:t xml:space="preserve">A good candidate will:</w:t>
      </w:r>
    </w:p>
    <w:p w:rsidR="00000000" w:rsidDel="00000000" w:rsidP="00000000" w:rsidRDefault="00000000" w:rsidRPr="00000000" w14:paraId="00000005">
      <w:pPr>
        <w:widowControl w:val="1"/>
        <w:numPr>
          <w:ilvl w:val="0"/>
          <w:numId w:val="3"/>
        </w:numPr>
        <w:spacing w:after="0" w:line="276" w:lineRule="auto"/>
        <w:ind w:left="720" w:hanging="360"/>
        <w:rPr>
          <w:rFonts w:ascii="Roboto" w:cs="Roboto" w:eastAsia="Roboto" w:hAnsi="Roboto"/>
          <w:color w:val="4b585a"/>
        </w:rPr>
      </w:pPr>
      <w:r w:rsidDel="00000000" w:rsidR="00000000" w:rsidRPr="00000000">
        <w:rPr>
          <w:rFonts w:ascii="Roboto" w:cs="Roboto" w:eastAsia="Roboto" w:hAnsi="Roboto"/>
          <w:b w:val="1"/>
          <w:color w:val="4b585a"/>
          <w:rtl w:val="0"/>
        </w:rPr>
        <w:t xml:space="preserve">Take initiative and enjoy self-guided study.</w:t>
      </w:r>
      <w:r w:rsidDel="00000000" w:rsidR="00000000" w:rsidRPr="00000000">
        <w:rPr>
          <w:rFonts w:ascii="Roboto" w:cs="Roboto" w:eastAsia="Roboto" w:hAnsi="Roboto"/>
          <w:color w:val="4b585a"/>
          <w:rtl w:val="0"/>
        </w:rPr>
        <w:t xml:space="preserve"> Candidates should show how they are resourceful when faced with a problem without an obvious solution. For example, Solution Architects will research technical approaches, logic, and answers to questions on their own.</w:t>
      </w:r>
      <w:r w:rsidDel="00000000" w:rsidR="00000000" w:rsidRPr="00000000">
        <w:rPr>
          <w:rtl w:val="0"/>
        </w:rPr>
      </w:r>
    </w:p>
    <w:p w:rsidR="00000000" w:rsidDel="00000000" w:rsidP="00000000" w:rsidRDefault="00000000" w:rsidRPr="00000000" w14:paraId="00000006">
      <w:pPr>
        <w:widowControl w:val="1"/>
        <w:numPr>
          <w:ilvl w:val="0"/>
          <w:numId w:val="3"/>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b w:val="1"/>
          <w:color w:val="4b585a"/>
          <w:rtl w:val="0"/>
        </w:rPr>
        <w:t xml:space="preserve">Have broad technology and analytical experience.</w:t>
      </w:r>
      <w:r w:rsidDel="00000000" w:rsidR="00000000" w:rsidRPr="00000000">
        <w:rPr>
          <w:rFonts w:ascii="Roboto" w:cs="Roboto" w:eastAsia="Roboto" w:hAnsi="Roboto"/>
          <w:color w:val="4b585a"/>
          <w:rtl w:val="0"/>
        </w:rPr>
        <w:t xml:space="preserve"> Candidates should articulate how they have used technology and analytics in a previous role. RPA is not the only technology that candidates will use, so it is important that they have a broad interest in using technology for problem solving. </w:t>
      </w:r>
      <w:r w:rsidDel="00000000" w:rsidR="00000000" w:rsidRPr="00000000">
        <w:rPr>
          <w:rtl w:val="0"/>
        </w:rPr>
      </w:r>
    </w:p>
    <w:p w:rsidR="00000000" w:rsidDel="00000000" w:rsidP="00000000" w:rsidRDefault="00000000" w:rsidRPr="00000000" w14:paraId="00000007">
      <w:pPr>
        <w:widowControl w:val="1"/>
        <w:numPr>
          <w:ilvl w:val="0"/>
          <w:numId w:val="3"/>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b w:val="1"/>
          <w:color w:val="4b585a"/>
          <w:rtl w:val="0"/>
        </w:rPr>
        <w:t xml:space="preserve">Be open to a role of ‘informal influence’.</w:t>
      </w:r>
      <w:r w:rsidDel="00000000" w:rsidR="00000000" w:rsidRPr="00000000">
        <w:rPr>
          <w:rFonts w:ascii="Roboto" w:cs="Roboto" w:eastAsia="Roboto" w:hAnsi="Roboto"/>
          <w:color w:val="4b585a"/>
          <w:rtl w:val="0"/>
        </w:rPr>
        <w:t xml:space="preserve"> Candidates should express a willingness to work in an environment where they don’t have direct control over operational decisions. Individuals must be good at building/maintaining relationships, presenting logical and compelling rationales for change, and seeking compromise as needed. </w:t>
      </w:r>
    </w:p>
    <w:p w:rsidR="00000000" w:rsidDel="00000000" w:rsidP="00000000" w:rsidRDefault="00000000" w:rsidRPr="00000000" w14:paraId="00000008">
      <w:pPr>
        <w:widowControl w:val="1"/>
        <w:numPr>
          <w:ilvl w:val="0"/>
          <w:numId w:val="3"/>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b w:val="1"/>
          <w:color w:val="4b585a"/>
          <w:rtl w:val="0"/>
        </w:rPr>
        <w:t xml:space="preserve">Have strong communication skills.</w:t>
      </w:r>
      <w:r w:rsidDel="00000000" w:rsidR="00000000" w:rsidRPr="00000000">
        <w:rPr>
          <w:rFonts w:ascii="Roboto" w:cs="Roboto" w:eastAsia="Roboto" w:hAnsi="Roboto"/>
          <w:color w:val="4b585a"/>
          <w:rtl w:val="0"/>
        </w:rPr>
        <w:t xml:space="preserve"> Candidates should have the ability to collaborate with other teams and effectively communicate technical concepts to non-technical stakeholders.</w:t>
      </w:r>
    </w:p>
    <w:p w:rsidR="00000000" w:rsidDel="00000000" w:rsidP="00000000" w:rsidRDefault="00000000" w:rsidRPr="00000000" w14:paraId="00000009">
      <w:pPr>
        <w:widowControl w:val="1"/>
        <w:numPr>
          <w:ilvl w:val="0"/>
          <w:numId w:val="3"/>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b w:val="1"/>
          <w:color w:val="4b585a"/>
          <w:rtl w:val="0"/>
        </w:rPr>
        <w:t xml:space="preserve">Domain experience.</w:t>
      </w:r>
      <w:r w:rsidDel="00000000" w:rsidR="00000000" w:rsidRPr="00000000">
        <w:rPr>
          <w:rFonts w:ascii="Roboto" w:cs="Roboto" w:eastAsia="Roboto" w:hAnsi="Roboto"/>
          <w:color w:val="4b585a"/>
          <w:rtl w:val="0"/>
        </w:rPr>
        <w:t xml:space="preserve"> Candidates should have deep experience in provider operations, common enterprise technologies, and EMRs. This is necessary to implement process improvements, identify financially sound automation opportunities, design the automation efficiently, and communicate with stakeholders effectively. </w:t>
      </w:r>
      <w:r w:rsidDel="00000000" w:rsidR="00000000" w:rsidRPr="00000000">
        <w:rPr>
          <w:rtl w:val="0"/>
        </w:rPr>
      </w:r>
    </w:p>
    <w:p w:rsidR="00000000" w:rsidDel="00000000" w:rsidP="00000000" w:rsidRDefault="00000000" w:rsidRPr="00000000" w14:paraId="0000000A">
      <w:pPr>
        <w:widowControl w:val="1"/>
        <w:spacing w:before="0" w:line="276" w:lineRule="auto"/>
        <w:rPr>
          <w:rFonts w:ascii="Roboto" w:cs="Roboto" w:eastAsia="Roboto" w:hAnsi="Roboto"/>
          <w:color w:val="4b585a"/>
        </w:rPr>
      </w:pPr>
      <w:r w:rsidDel="00000000" w:rsidR="00000000" w:rsidRPr="00000000">
        <w:rPr>
          <w:rtl w:val="0"/>
        </w:rPr>
      </w:r>
    </w:p>
    <w:p w:rsidR="00000000" w:rsidDel="00000000" w:rsidP="00000000" w:rsidRDefault="00000000" w:rsidRPr="00000000" w14:paraId="0000000B">
      <w:pPr>
        <w:widowControl w:val="1"/>
        <w:spacing w:before="0" w:line="276" w:lineRule="auto"/>
        <w:rPr>
          <w:rFonts w:ascii="Roboto" w:cs="Roboto" w:eastAsia="Roboto" w:hAnsi="Roboto"/>
          <w:color w:val="4b585a"/>
        </w:rPr>
      </w:pPr>
      <w:r w:rsidDel="00000000" w:rsidR="00000000" w:rsidRPr="00000000">
        <w:rPr>
          <w:rFonts w:ascii="Roboto" w:cs="Roboto" w:eastAsia="Roboto" w:hAnsi="Roboto"/>
          <w:b w:val="1"/>
          <w:color w:val="4b585a"/>
          <w:sz w:val="32"/>
          <w:szCs w:val="32"/>
          <w:rtl w:val="0"/>
        </w:rPr>
        <w:t xml:space="preserve">Interview Questions - Technical: </w:t>
      </w:r>
      <w:r w:rsidDel="00000000" w:rsidR="00000000" w:rsidRPr="00000000">
        <w:rPr>
          <w:rtl w:val="0"/>
        </w:rPr>
      </w:r>
    </w:p>
    <w:p w:rsidR="00000000" w:rsidDel="00000000" w:rsidP="00000000" w:rsidRDefault="00000000" w:rsidRPr="00000000" w14:paraId="0000000C">
      <w:pPr>
        <w:widowControl w:val="1"/>
        <w:spacing w:before="0" w:line="276" w:lineRule="auto"/>
        <w:rPr>
          <w:rFonts w:ascii="Roboto" w:cs="Roboto" w:eastAsia="Roboto" w:hAnsi="Roboto"/>
          <w:color w:val="4b585a"/>
        </w:rPr>
      </w:pPr>
      <w:r w:rsidDel="00000000" w:rsidR="00000000" w:rsidRPr="00000000">
        <w:rPr>
          <w:rFonts w:ascii="Roboto" w:cs="Roboto" w:eastAsia="Roboto" w:hAnsi="Roboto"/>
          <w:color w:val="4b585a"/>
          <w:rtl w:val="0"/>
        </w:rPr>
        <w:t xml:space="preserve">Organizations should consider building a case interview that tests specific, challenging technical and design problems associated with RPA. In addition to a case interview, the following technical interview questions can be used to assess a candidate:</w:t>
      </w:r>
    </w:p>
    <w:p w:rsidR="00000000" w:rsidDel="00000000" w:rsidP="00000000" w:rsidRDefault="00000000" w:rsidRPr="00000000" w14:paraId="0000000D">
      <w:pPr>
        <w:widowControl w:val="1"/>
        <w:numPr>
          <w:ilvl w:val="0"/>
          <w:numId w:val="4"/>
        </w:numPr>
        <w:spacing w:after="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What RPA tools have you worked with? Can you discuss your experience with them?</w:t>
      </w:r>
    </w:p>
    <w:p w:rsidR="00000000" w:rsidDel="00000000" w:rsidP="00000000" w:rsidRDefault="00000000" w:rsidRPr="00000000" w14:paraId="0000000E">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Do you have experience using/designing with/building APIs?  Can you provide a project example? </w:t>
      </w:r>
      <w:r w:rsidDel="00000000" w:rsidR="00000000" w:rsidRPr="00000000">
        <w:rPr>
          <w:rtl w:val="0"/>
        </w:rPr>
      </w:r>
    </w:p>
    <w:p w:rsidR="00000000" w:rsidDel="00000000" w:rsidP="00000000" w:rsidRDefault="00000000" w:rsidRPr="00000000" w14:paraId="0000000F">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Do you have experience using/designing with/building ETL (Extract, Transform, Load) functions? Can you provide a project example? </w:t>
      </w:r>
      <w:r w:rsidDel="00000000" w:rsidR="00000000" w:rsidRPr="00000000">
        <w:rPr>
          <w:rtl w:val="0"/>
        </w:rPr>
      </w:r>
    </w:p>
    <w:p w:rsidR="00000000" w:rsidDel="00000000" w:rsidP="00000000" w:rsidRDefault="00000000" w:rsidRPr="00000000" w14:paraId="00000010">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Do you have experience with Virtual Desktops (VDIs)? What about desktop virtualization software, such as Citrix?</w:t>
      </w:r>
      <w:r w:rsidDel="00000000" w:rsidR="00000000" w:rsidRPr="00000000">
        <w:rPr>
          <w:rtl w:val="0"/>
        </w:rPr>
      </w:r>
    </w:p>
    <w:p w:rsidR="00000000" w:rsidDel="00000000" w:rsidP="00000000" w:rsidRDefault="00000000" w:rsidRPr="00000000" w14:paraId="00000011">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Do you have experience with database management or writing queries? Can you describe a project where you had to combine data sources, build queries using SQL (or similar product), and/or create an export that was used in automation? </w:t>
      </w:r>
      <w:r w:rsidDel="00000000" w:rsidR="00000000" w:rsidRPr="00000000">
        <w:rPr>
          <w:rtl w:val="0"/>
        </w:rPr>
      </w:r>
    </w:p>
    <w:p w:rsidR="00000000" w:rsidDel="00000000" w:rsidP="00000000" w:rsidRDefault="00000000" w:rsidRPr="00000000" w14:paraId="00000012">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Do you have any experience with electronic health record systems or large enterprise software systems? How have you integrated RPA with those systems?</w:t>
      </w:r>
    </w:p>
    <w:p w:rsidR="00000000" w:rsidDel="00000000" w:rsidP="00000000" w:rsidRDefault="00000000" w:rsidRPr="00000000" w14:paraId="00000013">
      <w:pPr>
        <w:widowControl w:val="1"/>
        <w:numPr>
          <w:ilvl w:val="0"/>
          <w:numId w:val="4"/>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What types of </w:t>
      </w:r>
      <w:r w:rsidDel="00000000" w:rsidR="00000000" w:rsidRPr="00000000">
        <w:rPr>
          <w:rFonts w:ascii="Roboto" w:cs="Roboto" w:eastAsia="Roboto" w:hAnsi="Roboto"/>
          <w:color w:val="4b585a"/>
          <w:rtl w:val="0"/>
        </w:rPr>
        <w:t xml:space="preserve">other technologies</w:t>
      </w:r>
      <w:r w:rsidDel="00000000" w:rsidR="00000000" w:rsidRPr="00000000">
        <w:rPr>
          <w:rFonts w:ascii="Roboto" w:cs="Roboto" w:eastAsia="Roboto" w:hAnsi="Roboto"/>
          <w:color w:val="4b585a"/>
          <w:rtl w:val="0"/>
        </w:rPr>
        <w:t xml:space="preserve"> (beyond what we discussed) have you previously used to solve a business problem? </w:t>
      </w:r>
    </w:p>
    <w:p w:rsidR="00000000" w:rsidDel="00000000" w:rsidP="00000000" w:rsidRDefault="00000000" w:rsidRPr="00000000" w14:paraId="00000014">
      <w:pPr>
        <w:widowControl w:val="1"/>
        <w:numPr>
          <w:ilvl w:val="0"/>
          <w:numId w:val="4"/>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keep up with the latest trends in RPA and technology?</w:t>
      </w:r>
    </w:p>
    <w:p w:rsidR="00000000" w:rsidDel="00000000" w:rsidP="00000000" w:rsidRDefault="00000000" w:rsidRPr="00000000" w14:paraId="00000015">
      <w:pPr>
        <w:widowControl w:val="1"/>
        <w:spacing w:before="0" w:line="276" w:lineRule="auto"/>
        <w:ind w:left="720" w:firstLine="0"/>
        <w:rPr>
          <w:rFonts w:ascii="Roboto" w:cs="Roboto" w:eastAsia="Roboto" w:hAnsi="Roboto"/>
          <w:color w:val="4b585a"/>
        </w:rPr>
      </w:pPr>
      <w:r w:rsidDel="00000000" w:rsidR="00000000" w:rsidRPr="00000000">
        <w:rPr>
          <w:rtl w:val="0"/>
        </w:rPr>
      </w:r>
    </w:p>
    <w:p w:rsidR="00000000" w:rsidDel="00000000" w:rsidP="00000000" w:rsidRDefault="00000000" w:rsidRPr="00000000" w14:paraId="00000016">
      <w:pPr>
        <w:widowControl w:val="1"/>
        <w:spacing w:before="0" w:line="276" w:lineRule="auto"/>
        <w:rPr>
          <w:rFonts w:ascii="Roboto" w:cs="Roboto" w:eastAsia="Roboto" w:hAnsi="Roboto"/>
          <w:color w:val="4b585a"/>
        </w:rPr>
      </w:pPr>
      <w:r w:rsidDel="00000000" w:rsidR="00000000" w:rsidRPr="00000000">
        <w:rPr>
          <w:rFonts w:ascii="Roboto" w:cs="Roboto" w:eastAsia="Roboto" w:hAnsi="Roboto"/>
          <w:b w:val="1"/>
          <w:color w:val="4b585a"/>
          <w:sz w:val="32"/>
          <w:szCs w:val="32"/>
          <w:rtl w:val="0"/>
        </w:rPr>
        <w:t xml:space="preserve">Interview Questions - Architectural: </w:t>
      </w:r>
      <w:r w:rsidDel="00000000" w:rsidR="00000000" w:rsidRPr="00000000">
        <w:rPr>
          <w:rtl w:val="0"/>
        </w:rPr>
      </w:r>
    </w:p>
    <w:p w:rsidR="00000000" w:rsidDel="00000000" w:rsidP="00000000" w:rsidRDefault="00000000" w:rsidRPr="00000000" w14:paraId="00000017">
      <w:pPr>
        <w:widowControl w:val="1"/>
        <w:spacing w:before="0" w:line="276" w:lineRule="auto"/>
        <w:ind w:left="0" w:firstLine="0"/>
        <w:rPr>
          <w:rFonts w:ascii="Roboto" w:cs="Roboto" w:eastAsia="Roboto" w:hAnsi="Roboto"/>
          <w:color w:val="4b585a"/>
        </w:rPr>
      </w:pPr>
      <w:r w:rsidDel="00000000" w:rsidR="00000000" w:rsidRPr="00000000">
        <w:rPr>
          <w:rFonts w:ascii="Roboto" w:cs="Roboto" w:eastAsia="Roboto" w:hAnsi="Roboto"/>
          <w:color w:val="4b585a"/>
          <w:rtl w:val="0"/>
        </w:rPr>
        <w:t xml:space="preserve">The following architecture and design interview questions can be used to assess a candidate:</w:t>
      </w:r>
    </w:p>
    <w:p w:rsidR="00000000" w:rsidDel="00000000" w:rsidP="00000000" w:rsidRDefault="00000000" w:rsidRPr="00000000" w14:paraId="00000018">
      <w:pPr>
        <w:widowControl w:val="1"/>
        <w:spacing w:before="0" w:line="276" w:lineRule="auto"/>
        <w:ind w:left="0" w:firstLine="0"/>
        <w:rPr>
          <w:rFonts w:ascii="Roboto" w:cs="Roboto" w:eastAsia="Roboto" w:hAnsi="Roboto"/>
          <w:color w:val="4b585a"/>
        </w:rPr>
      </w:pPr>
      <w:r w:rsidDel="00000000" w:rsidR="00000000" w:rsidRPr="00000000">
        <w:rPr>
          <w:rtl w:val="0"/>
        </w:rPr>
      </w:r>
    </w:p>
    <w:p w:rsidR="00000000" w:rsidDel="00000000" w:rsidP="00000000" w:rsidRDefault="00000000" w:rsidRPr="00000000" w14:paraId="00000019">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Can you tell me about a time you identified an issue with the business, or how work gets done. What did you notice? What was the process of getting it into action? What was the outcome? </w:t>
      </w:r>
    </w:p>
    <w:p w:rsidR="00000000" w:rsidDel="00000000" w:rsidP="00000000" w:rsidRDefault="00000000" w:rsidRPr="00000000" w14:paraId="0000001A">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Will you explain your approach to identifying strong automation opportunities? Could you briefly describe a project with a strong and a poor financial outcome?</w:t>
      </w:r>
    </w:p>
    <w:p w:rsidR="00000000" w:rsidDel="00000000" w:rsidP="00000000" w:rsidRDefault="00000000" w:rsidRPr="00000000" w14:paraId="0000001B">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Can you walk us through a recent RPA implementation you were involved in? What challenges did you face, and how did you overcome them?</w:t>
      </w:r>
    </w:p>
    <w:p w:rsidR="00000000" w:rsidDel="00000000" w:rsidP="00000000" w:rsidRDefault="00000000" w:rsidRPr="00000000" w14:paraId="0000001C">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Could you walk us through your process for designing an automated workflow? How do you ensure the workflow is efficient and error-free?</w:t>
      </w:r>
    </w:p>
    <w:p w:rsidR="00000000" w:rsidDel="00000000" w:rsidP="00000000" w:rsidRDefault="00000000" w:rsidRPr="00000000" w14:paraId="0000001D">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handle exceptions and errors in RPA processes?</w:t>
      </w:r>
    </w:p>
    <w:p w:rsidR="00000000" w:rsidDel="00000000" w:rsidP="00000000" w:rsidRDefault="00000000" w:rsidRPr="00000000" w14:paraId="0000001E">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ensure security and compliance in RPA implementations?</w:t>
      </w:r>
    </w:p>
    <w:p w:rsidR="00000000" w:rsidDel="00000000" w:rsidP="00000000" w:rsidRDefault="00000000" w:rsidRPr="00000000" w14:paraId="0000001F">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What are some best practices for designing modular and reusable components in RPA?</w:t>
      </w:r>
    </w:p>
    <w:p w:rsidR="00000000" w:rsidDel="00000000" w:rsidP="00000000" w:rsidRDefault="00000000" w:rsidRPr="00000000" w14:paraId="00000020">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integrate RPA solutions with other systems and technologies (e.g., APIs, databases)?</w:t>
      </w:r>
    </w:p>
    <w:p w:rsidR="00000000" w:rsidDel="00000000" w:rsidP="00000000" w:rsidRDefault="00000000" w:rsidRPr="00000000" w14:paraId="00000021">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Are you familiar with best practices for maintaining and updating RPA solutions over time? Can you share an example of how you've managed version updates or enhancements in a previous project?</w:t>
      </w:r>
    </w:p>
    <w:p w:rsidR="00000000" w:rsidDel="00000000" w:rsidP="00000000" w:rsidRDefault="00000000" w:rsidRPr="00000000" w14:paraId="00000022">
      <w:pPr>
        <w:widowControl w:val="1"/>
        <w:numPr>
          <w:ilvl w:val="0"/>
          <w:numId w:val="1"/>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address upstream performance optimization?</w:t>
      </w:r>
    </w:p>
    <w:p w:rsidR="00000000" w:rsidDel="00000000" w:rsidP="00000000" w:rsidRDefault="00000000" w:rsidRPr="00000000" w14:paraId="00000023">
      <w:pPr>
        <w:widowControl w:val="1"/>
        <w:spacing w:before="0" w:line="276" w:lineRule="auto"/>
        <w:ind w:left="0" w:firstLine="0"/>
        <w:rPr>
          <w:rFonts w:ascii="Roboto" w:cs="Roboto" w:eastAsia="Roboto" w:hAnsi="Roboto"/>
          <w:color w:val="4b585a"/>
        </w:rPr>
      </w:pPr>
      <w:r w:rsidDel="00000000" w:rsidR="00000000" w:rsidRPr="00000000">
        <w:rPr>
          <w:rtl w:val="0"/>
        </w:rPr>
      </w:r>
    </w:p>
    <w:p w:rsidR="00000000" w:rsidDel="00000000" w:rsidP="00000000" w:rsidRDefault="00000000" w:rsidRPr="00000000" w14:paraId="00000024">
      <w:pPr>
        <w:widowControl w:val="1"/>
        <w:spacing w:before="0" w:line="276" w:lineRule="auto"/>
        <w:ind w:left="0" w:firstLine="0"/>
        <w:rPr>
          <w:rFonts w:ascii="Roboto" w:cs="Roboto" w:eastAsia="Roboto" w:hAnsi="Roboto"/>
          <w:color w:val="4b585a"/>
        </w:rPr>
      </w:pPr>
      <w:r w:rsidDel="00000000" w:rsidR="00000000" w:rsidRPr="00000000">
        <w:rPr>
          <w:rFonts w:ascii="Roboto" w:cs="Roboto" w:eastAsia="Roboto" w:hAnsi="Roboto"/>
          <w:b w:val="1"/>
          <w:color w:val="4b585a"/>
          <w:sz w:val="32"/>
          <w:szCs w:val="32"/>
          <w:rtl w:val="0"/>
        </w:rPr>
        <w:t xml:space="preserve">Interview Questions - Cultural: </w:t>
      </w:r>
      <w:r w:rsidDel="00000000" w:rsidR="00000000" w:rsidRPr="00000000">
        <w:rPr>
          <w:rtl w:val="0"/>
        </w:rPr>
      </w:r>
    </w:p>
    <w:p w:rsidR="00000000" w:rsidDel="00000000" w:rsidP="00000000" w:rsidRDefault="00000000" w:rsidRPr="00000000" w14:paraId="00000025">
      <w:pPr>
        <w:widowControl w:val="1"/>
        <w:spacing w:before="0" w:line="276" w:lineRule="auto"/>
        <w:ind w:left="0" w:firstLine="0"/>
        <w:rPr>
          <w:rFonts w:ascii="Roboto" w:cs="Roboto" w:eastAsia="Roboto" w:hAnsi="Roboto"/>
          <w:color w:val="4b585a"/>
        </w:rPr>
      </w:pPr>
      <w:r w:rsidDel="00000000" w:rsidR="00000000" w:rsidRPr="00000000">
        <w:rPr>
          <w:rFonts w:ascii="Roboto" w:cs="Roboto" w:eastAsia="Roboto" w:hAnsi="Roboto"/>
          <w:color w:val="4b585a"/>
          <w:rtl w:val="0"/>
        </w:rPr>
        <w:t xml:space="preserve">The following cultural interview questions can be used to assess a candidate:</w:t>
      </w:r>
    </w:p>
    <w:p w:rsidR="00000000" w:rsidDel="00000000" w:rsidP="00000000" w:rsidRDefault="00000000" w:rsidRPr="00000000" w14:paraId="00000026">
      <w:pPr>
        <w:widowControl w:val="1"/>
        <w:numPr>
          <w:ilvl w:val="0"/>
          <w:numId w:val="2"/>
        </w:numPr>
        <w:spacing w:after="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Collaboration often plays a role in RPA development. Can you discuss a project where you collaborated with developers and operations to achieve successful process automation?</w:t>
      </w:r>
    </w:p>
    <w:p w:rsidR="00000000" w:rsidDel="00000000" w:rsidP="00000000" w:rsidRDefault="00000000" w:rsidRPr="00000000" w14:paraId="00000027">
      <w:pPr>
        <w:widowControl w:val="1"/>
        <w:numPr>
          <w:ilvl w:val="0"/>
          <w:numId w:val="2"/>
        </w:numPr>
        <w:spacing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Effective communication is crucial when working on cross-functional projects. How do you explain technical details and benefits of an RPA solution to non-technical team members?</w:t>
      </w:r>
    </w:p>
    <w:p w:rsidR="00000000" w:rsidDel="00000000" w:rsidP="00000000" w:rsidRDefault="00000000" w:rsidRPr="00000000" w14:paraId="00000028">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Can you discuss a time when you had to convince stakeholders of the value of implementing an RPA solution?</w:t>
      </w:r>
    </w:p>
    <w:p w:rsidR="00000000" w:rsidDel="00000000" w:rsidP="00000000" w:rsidRDefault="00000000" w:rsidRPr="00000000" w14:paraId="00000029">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handle resistance to change from stakeholders during the RPA implementation process?</w:t>
      </w:r>
    </w:p>
    <w:p w:rsidR="00000000" w:rsidDel="00000000" w:rsidP="00000000" w:rsidRDefault="00000000" w:rsidRPr="00000000" w14:paraId="0000002A">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What are some common pitfalls to avoid when implementing RPA, and how do you mitigate them?</w:t>
      </w:r>
    </w:p>
    <w:p w:rsidR="00000000" w:rsidDel="00000000" w:rsidP="00000000" w:rsidRDefault="00000000" w:rsidRPr="00000000" w14:paraId="0000002B">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Describe a past workplace or team environment where you thrived. What attributes did you value the most? </w:t>
      </w:r>
    </w:p>
    <w:p w:rsidR="00000000" w:rsidDel="00000000" w:rsidP="00000000" w:rsidRDefault="00000000" w:rsidRPr="00000000" w14:paraId="0000002C">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How do you measure the success of automation? What are the key performance indicators you track?</w:t>
      </w:r>
    </w:p>
    <w:p w:rsidR="00000000" w:rsidDel="00000000" w:rsidP="00000000" w:rsidRDefault="00000000" w:rsidRPr="00000000" w14:paraId="0000002D">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Tell me about a time when you were frustrated, bored, or unchallenged at work. What was the motivation? How did it get resolved?</w:t>
      </w:r>
      <w:r w:rsidDel="00000000" w:rsidR="00000000" w:rsidRPr="00000000">
        <w:rPr>
          <w:rtl w:val="0"/>
        </w:rPr>
      </w:r>
    </w:p>
    <w:p w:rsidR="00000000" w:rsidDel="00000000" w:rsidP="00000000" w:rsidRDefault="00000000" w:rsidRPr="00000000" w14:paraId="0000002E">
      <w:pPr>
        <w:widowControl w:val="1"/>
        <w:numPr>
          <w:ilvl w:val="0"/>
          <w:numId w:val="2"/>
        </w:numPr>
        <w:spacing w:after="0" w:before="0" w:line="276" w:lineRule="auto"/>
        <w:ind w:left="720" w:hanging="360"/>
        <w:rPr>
          <w:rFonts w:ascii="Roboto" w:cs="Roboto" w:eastAsia="Roboto" w:hAnsi="Roboto"/>
          <w:color w:val="4b585a"/>
        </w:rPr>
      </w:pPr>
      <w:r w:rsidDel="00000000" w:rsidR="00000000" w:rsidRPr="00000000">
        <w:rPr>
          <w:rFonts w:ascii="Roboto" w:cs="Roboto" w:eastAsia="Roboto" w:hAnsi="Roboto"/>
          <w:color w:val="4b585a"/>
          <w:rtl w:val="0"/>
        </w:rPr>
        <w:t xml:space="preserve">Why did you leave your last position? What were the causes and outcomes from that experience? How did you manage that process? </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80" w:top="108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pBdr>
        <w:top w:space="0" w:sz="0" w:val="nil"/>
        <w:left w:space="0" w:sz="0" w:val="nil"/>
        <w:bottom w:space="0" w:sz="0" w:val="nil"/>
        <w:right w:space="0" w:sz="0" w:val="nil"/>
        <w:between w:space="0" w:sz="0" w:val="nil"/>
      </w:pBdr>
      <w:ind w:left="0" w:firstLine="0"/>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spacing w:before="0" w:line="276" w:lineRule="auto"/>
      <w:ind w:left="66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5029200</wp:posOffset>
          </wp:positionH>
          <wp:positionV relativeFrom="paragraph">
            <wp:posOffset>228600</wp:posOffset>
          </wp:positionV>
          <wp:extent cx="1557338" cy="624557"/>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353744"/>
        <w:sz w:val="22"/>
        <w:szCs w:val="22"/>
        <w:lang w:val="en"/>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Subtitle">
    <w:name w:val="Subtitle"/>
    <w:basedOn w:val="Normal"/>
    <w:next w:val="Normal"/>
    <w:pPr>
      <w:spacing w:before="0" w:line="240" w:lineRule="auto"/>
    </w:pPr>
    <w:rPr>
      <w:color w:val="666666"/>
      <w:sz w:val="26"/>
      <w:szCs w:val="26"/>
    </w:rPr>
  </w:style>
  <w:style w:type="paragraph" w:styleId="Subtitle">
    <w:name w:val="Subtitle"/>
    <w:basedOn w:val="Normal"/>
    <w:next w:val="Normal"/>
    <w:pPr>
      <w:spacing w:before="0" w:line="240" w:lineRule="auto"/>
    </w:pPr>
    <w:rPr>
      <w:color w:val="666666"/>
      <w:sz w:val="26"/>
      <w:szCs w:val="26"/>
    </w:rPr>
  </w:style>
  <w:style w:type="paragraph" w:styleId="Subtitle">
    <w:name w:val="Subtitle"/>
    <w:basedOn w:val="Normal"/>
    <w:next w:val="Normal"/>
    <w:pPr>
      <w:spacing w:before="0" w:line="240" w:lineRule="auto"/>
    </w:pPr>
    <w:rPr>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nupxn7xuleoav1teuf6OrV+nUg==">CgMxLjA4AHIhMWFCaXJOUDZaci1vcVFlR2xrdzVGeFBFUWxNZzRvZ3VH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