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Bdr>
          <w:top w:space="0" w:sz="0" w:val="nil"/>
          <w:left w:space="0" w:sz="0" w:val="nil"/>
          <w:bottom w:space="0" w:sz="0" w:val="nil"/>
          <w:right w:space="0" w:sz="0" w:val="nil"/>
          <w:between w:space="0" w:sz="0" w:val="nil"/>
        </w:pBdr>
        <w:rPr>
          <w:rFonts w:ascii="Roboto" w:cs="Roboto" w:eastAsia="Roboto" w:hAnsi="Roboto"/>
          <w:b w:val="1"/>
          <w:sz w:val="48"/>
          <w:szCs w:val="48"/>
        </w:rPr>
      </w:pPr>
      <w:r w:rsidDel="00000000" w:rsidR="00000000" w:rsidRPr="00000000">
        <w:rPr>
          <w:rFonts w:ascii="Roboto" w:cs="Roboto" w:eastAsia="Roboto" w:hAnsi="Roboto"/>
          <w:b w:val="1"/>
          <w:sz w:val="48"/>
          <w:szCs w:val="48"/>
          <w:rtl w:val="0"/>
        </w:rPr>
        <w:t xml:space="preserve">SBAR</w:t>
      </w:r>
    </w:p>
    <w:p w:rsidR="00000000" w:rsidDel="00000000" w:rsidP="00000000" w:rsidRDefault="00000000" w:rsidRPr="00000000" w14:paraId="00000002">
      <w:pPr>
        <w:rPr/>
      </w:pPr>
      <w:r w:rsidDel="00000000" w:rsidR="00000000" w:rsidRPr="00000000">
        <w:rPr>
          <w:rtl w:val="0"/>
        </w:rPr>
        <w:t xml:space="preserve">(Situation-Background-Assessment-Recommendation)</w:t>
      </w:r>
      <w:r w:rsidDel="00000000" w:rsidR="00000000" w:rsidRPr="00000000">
        <w:rPr>
          <w:rtl w:val="0"/>
        </w:rPr>
      </w:r>
    </w:p>
    <w:p w:rsidR="00000000" w:rsidDel="00000000" w:rsidP="00000000" w:rsidRDefault="00000000" w:rsidRPr="00000000" w14:paraId="00000003">
      <w:pPr>
        <w:pStyle w:val="Heading1"/>
        <w:pBdr>
          <w:top w:space="0" w:sz="0" w:val="nil"/>
          <w:left w:space="0" w:sz="0" w:val="nil"/>
          <w:bottom w:space="0" w:sz="0" w:val="nil"/>
          <w:right w:space="0" w:sz="0" w:val="nil"/>
          <w:between w:space="0" w:sz="0" w:val="nil"/>
        </w:pBdr>
        <w:spacing w:line="276" w:lineRule="auto"/>
        <w:rPr>
          <w:rFonts w:ascii="Roboto" w:cs="Roboto" w:eastAsia="Roboto" w:hAnsi="Roboto"/>
        </w:rPr>
      </w:pPr>
      <w:bookmarkStart w:colFirst="0" w:colLast="0" w:name="_heading=h.3znysh7" w:id="0"/>
      <w:bookmarkEnd w:id="0"/>
      <w:r w:rsidDel="00000000" w:rsidR="00000000" w:rsidRPr="00000000">
        <w:rPr>
          <w:rFonts w:ascii="Roboto" w:cs="Roboto" w:eastAsia="Roboto" w:hAnsi="Roboto"/>
          <w:rtl w:val="0"/>
        </w:rPr>
        <w:t xml:space="preserve">Background</w:t>
      </w:r>
    </w:p>
    <w:p w:rsidR="00000000" w:rsidDel="00000000" w:rsidP="00000000" w:rsidRDefault="00000000" w:rsidRPr="00000000" w14:paraId="00000004">
      <w:pPr>
        <w:spacing w:line="276" w:lineRule="auto"/>
        <w:rPr>
          <w:rFonts w:ascii="Roboto" w:cs="Roboto" w:eastAsia="Roboto" w:hAnsi="Roboto"/>
        </w:rPr>
      </w:pPr>
      <w:r w:rsidDel="00000000" w:rsidR="00000000" w:rsidRPr="00000000">
        <w:rPr>
          <w:rFonts w:ascii="Roboto" w:cs="Roboto" w:eastAsia="Roboto" w:hAnsi="Roboto"/>
          <w:rtl w:val="0"/>
        </w:rPr>
        <w:t xml:space="preserve">Many problems do not have one ‘right’ answer and/or require approval among various levels of the organization. This often slows decision making down (or stops it completely), which hampers an organization’s ability to meet its goals. Clear communication can help break through these challenges. </w:t>
      </w:r>
    </w:p>
    <w:p w:rsidR="00000000" w:rsidDel="00000000" w:rsidP="00000000" w:rsidRDefault="00000000" w:rsidRPr="00000000" w14:paraId="00000005">
      <w:pPr>
        <w:pStyle w:val="Heading1"/>
        <w:spacing w:line="276" w:lineRule="auto"/>
        <w:rPr>
          <w:rFonts w:ascii="Roboto" w:cs="Roboto" w:eastAsia="Roboto" w:hAnsi="Roboto"/>
        </w:rPr>
      </w:pPr>
      <w:bookmarkStart w:colFirst="0" w:colLast="0" w:name="_heading=h.hajn88dxevrk" w:id="1"/>
      <w:bookmarkEnd w:id="1"/>
      <w:r w:rsidDel="00000000" w:rsidR="00000000" w:rsidRPr="00000000">
        <w:rPr>
          <w:rFonts w:ascii="Roboto" w:cs="Roboto" w:eastAsia="Roboto" w:hAnsi="Roboto"/>
          <w:rtl w:val="0"/>
        </w:rPr>
        <w:t xml:space="preserve">Overview</w:t>
      </w:r>
    </w:p>
    <w:p w:rsidR="00000000" w:rsidDel="00000000" w:rsidP="00000000" w:rsidRDefault="00000000" w:rsidRPr="00000000" w14:paraId="00000006">
      <w:pPr>
        <w:spacing w:line="276" w:lineRule="auto"/>
        <w:rPr>
          <w:rFonts w:ascii="Roboto" w:cs="Roboto" w:eastAsia="Roboto" w:hAnsi="Roboto"/>
        </w:rPr>
      </w:pPr>
      <w:r w:rsidDel="00000000" w:rsidR="00000000" w:rsidRPr="00000000">
        <w:rPr>
          <w:rFonts w:ascii="Roboto" w:cs="Roboto" w:eastAsia="Roboto" w:hAnsi="Roboto"/>
          <w:rtl w:val="0"/>
        </w:rPr>
        <w:t xml:space="preserve">The SBAR (Situation-Background-Assessment-Recommendation) technique provides a framework for communication between team members. It is an easy-to-remember tool for framing any conversation or decision. Historically, this tool has been used to make patient care decisions, but we’ve generalized the directions for application beyond the clinical setting. This document describes exercises of the SBAR and provides a template for teams to use. </w:t>
      </w:r>
    </w:p>
    <w:p w:rsidR="00000000" w:rsidDel="00000000" w:rsidP="00000000" w:rsidRDefault="00000000" w:rsidRPr="00000000" w14:paraId="00000007">
      <w:pPr>
        <w:pStyle w:val="Heading1"/>
        <w:spacing w:line="276" w:lineRule="auto"/>
        <w:rPr>
          <w:rFonts w:ascii="Roboto" w:cs="Roboto" w:eastAsia="Roboto" w:hAnsi="Roboto"/>
        </w:rPr>
      </w:pPr>
      <w:bookmarkStart w:colFirst="0" w:colLast="0" w:name="_heading=h.hxiz77750sd4" w:id="2"/>
      <w:bookmarkEnd w:id="2"/>
      <w:r w:rsidDel="00000000" w:rsidR="00000000" w:rsidRPr="00000000">
        <w:rPr>
          <w:rFonts w:ascii="Roboto" w:cs="Roboto" w:eastAsia="Roboto" w:hAnsi="Roboto"/>
          <w:rtl w:val="0"/>
        </w:rPr>
        <w:t xml:space="preserve">Procedure </w:t>
      </w:r>
    </w:p>
    <w:p w:rsidR="00000000" w:rsidDel="00000000" w:rsidP="00000000" w:rsidRDefault="00000000" w:rsidRPr="00000000" w14:paraId="00000008">
      <w:pPr>
        <w:spacing w:line="276" w:lineRule="auto"/>
        <w:rPr>
          <w:rFonts w:ascii="Roboto" w:cs="Roboto" w:eastAsia="Roboto" w:hAnsi="Roboto"/>
        </w:rPr>
      </w:pPr>
      <w:r w:rsidDel="00000000" w:rsidR="00000000" w:rsidRPr="00000000">
        <w:rPr>
          <w:rFonts w:ascii="Roboto" w:cs="Roboto" w:eastAsia="Roboto" w:hAnsi="Roboto"/>
          <w:rtl w:val="0"/>
        </w:rPr>
        <w:t xml:space="preserve">The SBAR can be used verbally or written. Below are some general guidelines to follow:</w:t>
      </w:r>
    </w:p>
    <w:p w:rsidR="00000000" w:rsidDel="00000000" w:rsidP="00000000" w:rsidRDefault="00000000" w:rsidRPr="00000000" w14:paraId="00000009">
      <w:pPr>
        <w:numPr>
          <w:ilvl w:val="0"/>
          <w:numId w:val="1"/>
        </w:numPr>
        <w:spacing w:after="0" w:afterAutospacing="0" w:line="276" w:lineRule="auto"/>
        <w:ind w:left="720" w:hanging="360"/>
        <w:rPr>
          <w:rFonts w:ascii="Roboto" w:cs="Roboto" w:eastAsia="Roboto" w:hAnsi="Roboto"/>
        </w:rPr>
      </w:pPr>
      <w:r w:rsidDel="00000000" w:rsidR="00000000" w:rsidRPr="00000000">
        <w:rPr>
          <w:rFonts w:ascii="Roboto" w:cs="Roboto" w:eastAsia="Roboto" w:hAnsi="Roboto"/>
          <w:rtl w:val="0"/>
        </w:rPr>
        <w:t xml:space="preserve">Be clear and concise</w:t>
      </w:r>
    </w:p>
    <w:p w:rsidR="00000000" w:rsidDel="00000000" w:rsidP="00000000" w:rsidRDefault="00000000" w:rsidRPr="00000000" w14:paraId="0000000A">
      <w:pPr>
        <w:numPr>
          <w:ilvl w:val="0"/>
          <w:numId w:val="1"/>
        </w:numPr>
        <w:spacing w:after="0" w:afterAutospacing="0" w:before="0" w:beforeAutospacing="0" w:line="276" w:lineRule="auto"/>
        <w:ind w:left="720" w:hanging="360"/>
        <w:rPr>
          <w:rFonts w:ascii="Roboto" w:cs="Roboto" w:eastAsia="Roboto" w:hAnsi="Roboto"/>
        </w:rPr>
      </w:pPr>
      <w:r w:rsidDel="00000000" w:rsidR="00000000" w:rsidRPr="00000000">
        <w:rPr>
          <w:rFonts w:ascii="Roboto" w:cs="Roboto" w:eastAsia="Roboto" w:hAnsi="Roboto"/>
          <w:rtl w:val="0"/>
        </w:rPr>
        <w:t xml:space="preserve">Be as objective as possible</w:t>
      </w:r>
    </w:p>
    <w:p w:rsidR="00000000" w:rsidDel="00000000" w:rsidP="00000000" w:rsidRDefault="00000000" w:rsidRPr="00000000" w14:paraId="0000000B">
      <w:pPr>
        <w:numPr>
          <w:ilvl w:val="0"/>
          <w:numId w:val="1"/>
        </w:numPr>
        <w:spacing w:after="0" w:afterAutospacing="0" w:before="0" w:beforeAutospacing="0" w:line="276" w:lineRule="auto"/>
        <w:ind w:left="720" w:hanging="360"/>
        <w:rPr>
          <w:rFonts w:ascii="Roboto" w:cs="Roboto" w:eastAsia="Roboto" w:hAnsi="Roboto"/>
        </w:rPr>
      </w:pPr>
      <w:r w:rsidDel="00000000" w:rsidR="00000000" w:rsidRPr="00000000">
        <w:rPr>
          <w:rFonts w:ascii="Roboto" w:cs="Roboto" w:eastAsia="Roboto" w:hAnsi="Roboto"/>
          <w:rtl w:val="0"/>
        </w:rPr>
        <w:t xml:space="preserve">Use plain language that is easy to understand</w:t>
      </w:r>
    </w:p>
    <w:p w:rsidR="00000000" w:rsidDel="00000000" w:rsidP="00000000" w:rsidRDefault="00000000" w:rsidRPr="00000000" w14:paraId="0000000C">
      <w:pPr>
        <w:numPr>
          <w:ilvl w:val="0"/>
          <w:numId w:val="1"/>
        </w:numPr>
        <w:spacing w:after="0" w:afterAutospacing="0" w:before="0" w:beforeAutospacing="0" w:line="276" w:lineRule="auto"/>
        <w:ind w:left="720" w:hanging="360"/>
        <w:rPr>
          <w:rFonts w:ascii="Roboto" w:cs="Roboto" w:eastAsia="Roboto" w:hAnsi="Roboto"/>
        </w:rPr>
      </w:pPr>
      <w:r w:rsidDel="00000000" w:rsidR="00000000" w:rsidRPr="00000000">
        <w:rPr>
          <w:rFonts w:ascii="Roboto" w:cs="Roboto" w:eastAsia="Roboto" w:hAnsi="Roboto"/>
          <w:rtl w:val="0"/>
        </w:rPr>
        <w:t xml:space="preserve">Be specific and provide all of the relevant information</w:t>
      </w:r>
    </w:p>
    <w:p w:rsidR="00000000" w:rsidDel="00000000" w:rsidP="00000000" w:rsidRDefault="00000000" w:rsidRPr="00000000" w14:paraId="0000000D">
      <w:pPr>
        <w:numPr>
          <w:ilvl w:val="0"/>
          <w:numId w:val="1"/>
        </w:numPr>
        <w:spacing w:before="0" w:beforeAutospacing="0" w:line="276"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Use this tool as a team if desired</w:t>
      </w:r>
    </w:p>
    <w:p w:rsidR="00000000" w:rsidDel="00000000" w:rsidP="00000000" w:rsidRDefault="00000000" w:rsidRPr="00000000" w14:paraId="0000000E">
      <w:pPr>
        <w:spacing w:line="276" w:lineRule="auto"/>
        <w:rPr>
          <w:rFonts w:ascii="Roboto" w:cs="Roboto" w:eastAsia="Roboto" w:hAnsi="Roboto"/>
        </w:rPr>
      </w:pPr>
      <w:r w:rsidDel="00000000" w:rsidR="00000000" w:rsidRPr="00000000">
        <w:rPr>
          <w:rFonts w:ascii="Roboto" w:cs="Roboto" w:eastAsia="Roboto" w:hAnsi="Roboto"/>
          <w:rtl w:val="0"/>
        </w:rPr>
        <w:t xml:space="preserve">The SBAR has 4 different sections which should be communicated in chronological order. </w:t>
      </w:r>
    </w:p>
    <w:p w:rsidR="00000000" w:rsidDel="00000000" w:rsidP="00000000" w:rsidRDefault="00000000" w:rsidRPr="00000000" w14:paraId="0000000F">
      <w:pPr>
        <w:numPr>
          <w:ilvl w:val="0"/>
          <w:numId w:val="1"/>
        </w:numPr>
        <w:spacing w:line="276" w:lineRule="auto"/>
        <w:ind w:left="720" w:hanging="360"/>
        <w:rPr>
          <w:rFonts w:ascii="Roboto" w:cs="Roboto" w:eastAsia="Roboto" w:hAnsi="Roboto"/>
          <w:b w:val="0"/>
          <w:sz w:val="22"/>
          <w:szCs w:val="22"/>
        </w:rPr>
      </w:pPr>
      <w:r w:rsidDel="00000000" w:rsidR="00000000" w:rsidRPr="00000000">
        <w:rPr>
          <w:rFonts w:ascii="Roboto" w:cs="Roboto" w:eastAsia="Roboto" w:hAnsi="Roboto"/>
          <w:b w:val="1"/>
          <w:rtl w:val="0"/>
        </w:rPr>
        <w:t xml:space="preserve">Situation </w:t>
      </w:r>
      <w:r w:rsidDel="00000000" w:rsidR="00000000" w:rsidRPr="00000000">
        <w:rPr>
          <w:rFonts w:ascii="Roboto" w:cs="Roboto" w:eastAsia="Roboto" w:hAnsi="Roboto"/>
          <w:rtl w:val="0"/>
        </w:rPr>
        <w:t xml:space="preserve">- This section is used to explain the exact circumstances of the situation. Exclude non-essential information. </w:t>
      </w:r>
    </w:p>
    <w:p w:rsidR="00000000" w:rsidDel="00000000" w:rsidP="00000000" w:rsidRDefault="00000000" w:rsidRPr="00000000" w14:paraId="00000010">
      <w:pPr>
        <w:numPr>
          <w:ilvl w:val="1"/>
          <w:numId w:val="1"/>
        </w:numPr>
        <w:spacing w:line="276" w:lineRule="auto"/>
        <w:ind w:left="1440" w:hanging="360"/>
        <w:rPr>
          <w:rFonts w:ascii="Roboto" w:cs="Roboto" w:eastAsia="Roboto" w:hAnsi="Roboto"/>
          <w:b w:val="0"/>
          <w:i w:val="1"/>
          <w:sz w:val="22"/>
          <w:szCs w:val="22"/>
        </w:rPr>
      </w:pPr>
      <w:r w:rsidDel="00000000" w:rsidR="00000000" w:rsidRPr="00000000">
        <w:rPr>
          <w:rFonts w:ascii="Roboto" w:cs="Roboto" w:eastAsia="Roboto" w:hAnsi="Roboto"/>
          <w:i w:val="1"/>
          <w:rtl w:val="0"/>
        </w:rPr>
        <w:t xml:space="preserve">What problem are you trying to solve? What are you asking for?</w:t>
      </w:r>
    </w:p>
    <w:p w:rsidR="00000000" w:rsidDel="00000000" w:rsidP="00000000" w:rsidRDefault="00000000" w:rsidRPr="00000000" w14:paraId="00000011">
      <w:pPr>
        <w:numPr>
          <w:ilvl w:val="0"/>
          <w:numId w:val="1"/>
        </w:numPr>
        <w:spacing w:line="276" w:lineRule="auto"/>
        <w:ind w:left="720" w:hanging="360"/>
        <w:rPr>
          <w:rFonts w:ascii="Roboto" w:cs="Roboto" w:eastAsia="Roboto" w:hAnsi="Roboto"/>
          <w:u w:val="none"/>
        </w:rPr>
      </w:pPr>
      <w:r w:rsidDel="00000000" w:rsidR="00000000" w:rsidRPr="00000000">
        <w:rPr>
          <w:rFonts w:ascii="Roboto" w:cs="Roboto" w:eastAsia="Roboto" w:hAnsi="Roboto"/>
          <w:b w:val="1"/>
          <w:rtl w:val="0"/>
        </w:rPr>
        <w:t xml:space="preserve">Background</w:t>
      </w:r>
      <w:r w:rsidDel="00000000" w:rsidR="00000000" w:rsidRPr="00000000">
        <w:rPr>
          <w:rFonts w:ascii="Roboto" w:cs="Roboto" w:eastAsia="Roboto" w:hAnsi="Roboto"/>
          <w:rtl w:val="0"/>
        </w:rPr>
        <w:t xml:space="preserve"> - This section is used to present essential information related to the situation. The information should pertain only to the current situation. </w:t>
      </w:r>
    </w:p>
    <w:p w:rsidR="00000000" w:rsidDel="00000000" w:rsidP="00000000" w:rsidRDefault="00000000" w:rsidRPr="00000000" w14:paraId="00000012">
      <w:pPr>
        <w:numPr>
          <w:ilvl w:val="1"/>
          <w:numId w:val="1"/>
        </w:numPr>
        <w:spacing w:line="276" w:lineRule="auto"/>
        <w:ind w:left="1440" w:hanging="360"/>
        <w:rPr>
          <w:rFonts w:ascii="Roboto" w:cs="Roboto" w:eastAsia="Roboto" w:hAnsi="Roboto"/>
          <w:i w:val="1"/>
        </w:rPr>
      </w:pPr>
      <w:r w:rsidDel="00000000" w:rsidR="00000000" w:rsidRPr="00000000">
        <w:rPr>
          <w:rFonts w:ascii="Roboto" w:cs="Roboto" w:eastAsia="Roboto" w:hAnsi="Roboto"/>
          <w:i w:val="1"/>
          <w:rtl w:val="0"/>
        </w:rPr>
        <w:t xml:space="preserve">What do I need to know in order to make a decision?</w:t>
      </w:r>
    </w:p>
    <w:p w:rsidR="00000000" w:rsidDel="00000000" w:rsidP="00000000" w:rsidRDefault="00000000" w:rsidRPr="00000000" w14:paraId="00000013">
      <w:pPr>
        <w:numPr>
          <w:ilvl w:val="0"/>
          <w:numId w:val="1"/>
        </w:numPr>
        <w:spacing w:line="276" w:lineRule="auto"/>
        <w:ind w:left="720" w:hanging="360"/>
        <w:rPr>
          <w:rFonts w:ascii="Roboto" w:cs="Roboto" w:eastAsia="Roboto" w:hAnsi="Roboto"/>
        </w:rPr>
      </w:pPr>
      <w:r w:rsidDel="00000000" w:rsidR="00000000" w:rsidRPr="00000000">
        <w:rPr>
          <w:rFonts w:ascii="Roboto" w:cs="Roboto" w:eastAsia="Roboto" w:hAnsi="Roboto"/>
          <w:b w:val="1"/>
          <w:rtl w:val="0"/>
        </w:rPr>
        <w:t xml:space="preserve">Assessment</w:t>
      </w:r>
      <w:r w:rsidDel="00000000" w:rsidR="00000000" w:rsidRPr="00000000">
        <w:rPr>
          <w:rFonts w:ascii="Roboto" w:cs="Roboto" w:eastAsia="Roboto" w:hAnsi="Roboto"/>
          <w:rtl w:val="0"/>
        </w:rPr>
        <w:t xml:space="preserve"> - This section should be a succinct statement(s) based on the situation and background information. </w:t>
      </w:r>
    </w:p>
    <w:p w:rsidR="00000000" w:rsidDel="00000000" w:rsidP="00000000" w:rsidRDefault="00000000" w:rsidRPr="00000000" w14:paraId="00000014">
      <w:pPr>
        <w:numPr>
          <w:ilvl w:val="1"/>
          <w:numId w:val="1"/>
        </w:numPr>
        <w:spacing w:line="276" w:lineRule="auto"/>
        <w:ind w:left="1440" w:hanging="360"/>
        <w:rPr>
          <w:rFonts w:ascii="Roboto" w:cs="Roboto" w:eastAsia="Roboto" w:hAnsi="Roboto"/>
          <w:i w:val="1"/>
        </w:rPr>
      </w:pPr>
      <w:r w:rsidDel="00000000" w:rsidR="00000000" w:rsidRPr="00000000">
        <w:rPr>
          <w:rFonts w:ascii="Roboto" w:cs="Roboto" w:eastAsia="Roboto" w:hAnsi="Roboto"/>
          <w:i w:val="1"/>
          <w:rtl w:val="0"/>
        </w:rPr>
        <w:t xml:space="preserve">What root cause(s) have you identified? What will happen if nothing changes?</w:t>
      </w:r>
    </w:p>
    <w:p w:rsidR="00000000" w:rsidDel="00000000" w:rsidP="00000000" w:rsidRDefault="00000000" w:rsidRPr="00000000" w14:paraId="00000015">
      <w:pPr>
        <w:numPr>
          <w:ilvl w:val="0"/>
          <w:numId w:val="1"/>
        </w:numPr>
        <w:spacing w:line="276" w:lineRule="auto"/>
        <w:ind w:left="720" w:hanging="360"/>
        <w:rPr>
          <w:rFonts w:ascii="Roboto" w:cs="Roboto" w:eastAsia="Roboto" w:hAnsi="Roboto"/>
          <w:u w:val="none"/>
        </w:rPr>
      </w:pPr>
      <w:r w:rsidDel="00000000" w:rsidR="00000000" w:rsidRPr="00000000">
        <w:rPr>
          <w:rFonts w:ascii="Roboto" w:cs="Roboto" w:eastAsia="Roboto" w:hAnsi="Roboto"/>
          <w:b w:val="1"/>
          <w:rtl w:val="0"/>
        </w:rPr>
        <w:t xml:space="preserve">Recommendation</w:t>
      </w:r>
      <w:r w:rsidDel="00000000" w:rsidR="00000000" w:rsidRPr="00000000">
        <w:rPr>
          <w:rFonts w:ascii="Roboto" w:cs="Roboto" w:eastAsia="Roboto" w:hAnsi="Roboto"/>
          <w:rtl w:val="0"/>
        </w:rPr>
        <w:t xml:space="preserve"> - This section is used to outline a recommendation based on the situation, background, and assessment. Be sure to directly address the root causes you identified. </w:t>
      </w:r>
    </w:p>
    <w:p w:rsidR="00000000" w:rsidDel="00000000" w:rsidP="00000000" w:rsidRDefault="00000000" w:rsidRPr="00000000" w14:paraId="00000016">
      <w:pPr>
        <w:numPr>
          <w:ilvl w:val="1"/>
          <w:numId w:val="1"/>
        </w:numPr>
        <w:spacing w:line="276" w:lineRule="auto"/>
        <w:ind w:left="1440" w:hanging="360"/>
        <w:rPr>
          <w:rFonts w:ascii="Roboto" w:cs="Roboto" w:eastAsia="Roboto" w:hAnsi="Roboto"/>
          <w:i w:val="1"/>
        </w:rPr>
      </w:pPr>
      <w:r w:rsidDel="00000000" w:rsidR="00000000" w:rsidRPr="00000000">
        <w:rPr>
          <w:rFonts w:ascii="Roboto" w:cs="Roboto" w:eastAsia="Roboto" w:hAnsi="Roboto"/>
          <w:i w:val="1"/>
          <w:rtl w:val="0"/>
        </w:rPr>
        <w:t xml:space="preserve">What is your proposed action? </w:t>
      </w:r>
      <w:r w:rsidDel="00000000" w:rsidR="00000000" w:rsidRPr="00000000">
        <w:rPr>
          <w:rtl w:val="0"/>
        </w:rPr>
      </w:r>
    </w:p>
    <w:p w:rsidR="00000000" w:rsidDel="00000000" w:rsidP="00000000" w:rsidRDefault="00000000" w:rsidRPr="00000000" w14:paraId="00000017">
      <w:pPr>
        <w:pStyle w:val="Heading1"/>
        <w:spacing w:line="276" w:lineRule="auto"/>
        <w:rPr>
          <w:rFonts w:ascii="Roboto" w:cs="Roboto" w:eastAsia="Roboto" w:hAnsi="Roboto"/>
          <w:sz w:val="20"/>
          <w:szCs w:val="20"/>
        </w:rPr>
      </w:pPr>
      <w:bookmarkStart w:colFirst="0" w:colLast="0" w:name="_heading=h.afsp0r01i8d" w:id="3"/>
      <w:bookmarkEnd w:id="3"/>
      <w:r w:rsidDel="00000000" w:rsidR="00000000" w:rsidRPr="00000000">
        <w:rPr>
          <w:rFonts w:ascii="Roboto" w:cs="Roboto" w:eastAsia="Roboto" w:hAnsi="Roboto"/>
          <w:rtl w:val="0"/>
        </w:rPr>
        <w:t xml:space="preserve">SBAR Template </w:t>
      </w:r>
      <w:r w:rsidDel="00000000" w:rsidR="00000000" w:rsidRPr="00000000">
        <w:rPr>
          <w:rtl w:val="0"/>
        </w:rPr>
      </w:r>
    </w:p>
    <w:tbl>
      <w:tblPr>
        <w:tblStyle w:val="Table1"/>
        <w:tblW w:w="954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0"/>
        <w:gridCol w:w="6930"/>
        <w:tblGridChange w:id="0">
          <w:tblGrid>
            <w:gridCol w:w="2610"/>
            <w:gridCol w:w="6930"/>
          </w:tblGrid>
        </w:tblGridChange>
      </w:tblGrid>
      <w:tr>
        <w:trPr>
          <w:cantSplit w:val="0"/>
          <w:trHeight w:val="420" w:hRule="atLeast"/>
          <w:tblHeader w:val="0"/>
        </w:trPr>
        <w:tc>
          <w:tcPr>
            <w:shd w:fill="467958" w:val="clear"/>
            <w:tcMar>
              <w:top w:w="100.0" w:type="dxa"/>
              <w:left w:w="100.0" w:type="dxa"/>
              <w:bottom w:w="100.0" w:type="dxa"/>
              <w:right w:w="100.0" w:type="dxa"/>
            </w:tcMar>
            <w:vAlign w:val="top"/>
          </w:tcPr>
          <w:p w:rsidR="00000000" w:rsidDel="00000000" w:rsidP="00000000" w:rsidRDefault="00000000" w:rsidRPr="00000000" w14:paraId="00000018">
            <w:pPr>
              <w:widowControl w:val="0"/>
              <w:spacing w:before="0" w:line="240" w:lineRule="auto"/>
              <w:rPr>
                <w:rFonts w:ascii="Roboto" w:cs="Roboto" w:eastAsia="Roboto" w:hAnsi="Roboto"/>
                <w:b w:val="1"/>
                <w:color w:val="ffffff"/>
                <w:sz w:val="20"/>
                <w:szCs w:val="20"/>
              </w:rPr>
            </w:pPr>
            <w:r w:rsidDel="00000000" w:rsidR="00000000" w:rsidRPr="00000000">
              <w:rPr>
                <w:rFonts w:ascii="Roboto" w:cs="Roboto" w:eastAsia="Roboto" w:hAnsi="Roboto"/>
                <w:b w:val="1"/>
                <w:color w:val="ffffff"/>
                <w:sz w:val="20"/>
                <w:szCs w:val="20"/>
                <w:rtl w:val="0"/>
              </w:rPr>
              <w:t xml:space="preserve">Author</w:t>
            </w:r>
          </w:p>
        </w:tc>
        <w:tc>
          <w:tcPr>
            <w:tcMar>
              <w:top w:w="100.0" w:type="dxa"/>
              <w:left w:w="100.0" w:type="dxa"/>
              <w:bottom w:w="100.0" w:type="dxa"/>
              <w:right w:w="100.0" w:type="dxa"/>
            </w:tcMar>
            <w:vAlign w:val="top"/>
          </w:tcPr>
          <w:p w:rsidR="00000000" w:rsidDel="00000000" w:rsidP="00000000" w:rsidRDefault="00000000" w:rsidRPr="00000000" w14:paraId="00000019">
            <w:pPr>
              <w:widowControl w:val="0"/>
              <w:spacing w:before="0" w:line="240" w:lineRule="auto"/>
              <w:rPr>
                <w:rFonts w:ascii="Roboto" w:cs="Roboto" w:eastAsia="Roboto" w:hAnsi="Roboto"/>
                <w:b w:val="1"/>
                <w:color w:val="ffffff"/>
                <w:sz w:val="20"/>
                <w:szCs w:val="20"/>
              </w:rPr>
            </w:pPr>
            <w:r w:rsidDel="00000000" w:rsidR="00000000" w:rsidRPr="00000000">
              <w:rPr>
                <w:rFonts w:ascii="Roboto" w:cs="Roboto" w:eastAsia="Roboto" w:hAnsi="Roboto"/>
                <w:sz w:val="20"/>
                <w:szCs w:val="20"/>
                <w:rtl w:val="0"/>
              </w:rPr>
              <w:t xml:space="preserve">Enter</w:t>
            </w:r>
            <w:r w:rsidDel="00000000" w:rsidR="00000000" w:rsidRPr="00000000">
              <w:rPr>
                <w:rtl w:val="0"/>
              </w:rPr>
            </w:r>
          </w:p>
        </w:tc>
      </w:tr>
      <w:tr>
        <w:trPr>
          <w:cantSplit w:val="0"/>
          <w:trHeight w:val="420" w:hRule="atLeast"/>
          <w:tblHeader w:val="0"/>
        </w:trPr>
        <w:tc>
          <w:tcPr>
            <w:shd w:fill="467958" w:val="clear"/>
            <w:tcMar>
              <w:top w:w="100.0" w:type="dxa"/>
              <w:left w:w="100.0" w:type="dxa"/>
              <w:bottom w:w="100.0" w:type="dxa"/>
              <w:right w:w="100.0" w:type="dxa"/>
            </w:tcMar>
            <w:vAlign w:val="top"/>
          </w:tcPr>
          <w:p w:rsidR="00000000" w:rsidDel="00000000" w:rsidP="00000000" w:rsidRDefault="00000000" w:rsidRPr="00000000" w14:paraId="0000001A">
            <w:pPr>
              <w:widowControl w:val="0"/>
              <w:spacing w:before="0" w:line="240" w:lineRule="auto"/>
              <w:rPr>
                <w:rFonts w:ascii="Roboto" w:cs="Roboto" w:eastAsia="Roboto" w:hAnsi="Roboto"/>
                <w:b w:val="1"/>
                <w:color w:val="ffffff"/>
                <w:sz w:val="20"/>
                <w:szCs w:val="20"/>
              </w:rPr>
            </w:pPr>
            <w:r w:rsidDel="00000000" w:rsidR="00000000" w:rsidRPr="00000000">
              <w:rPr>
                <w:rFonts w:ascii="Roboto" w:cs="Roboto" w:eastAsia="Roboto" w:hAnsi="Roboto"/>
                <w:b w:val="1"/>
                <w:color w:val="ffffff"/>
                <w:sz w:val="20"/>
                <w:szCs w:val="20"/>
                <w:rtl w:val="0"/>
              </w:rPr>
              <w:t xml:space="preserve">Date</w:t>
            </w:r>
          </w:p>
        </w:tc>
        <w:tc>
          <w:tcPr>
            <w:tcMar>
              <w:top w:w="100.0" w:type="dxa"/>
              <w:left w:w="100.0" w:type="dxa"/>
              <w:bottom w:w="100.0" w:type="dxa"/>
              <w:right w:w="100.0" w:type="dxa"/>
            </w:tcMar>
            <w:vAlign w:val="top"/>
          </w:tcPr>
          <w:p w:rsidR="00000000" w:rsidDel="00000000" w:rsidP="00000000" w:rsidRDefault="00000000" w:rsidRPr="00000000" w14:paraId="0000001B">
            <w:pPr>
              <w:widowControl w:val="0"/>
              <w:spacing w:before="0"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Enter</w:t>
            </w:r>
          </w:p>
        </w:tc>
      </w:tr>
    </w:tbl>
    <w:p w:rsidR="00000000" w:rsidDel="00000000" w:rsidP="00000000" w:rsidRDefault="00000000" w:rsidRPr="00000000" w14:paraId="0000001C">
      <w:pPr>
        <w:spacing w:line="240" w:lineRule="auto"/>
        <w:rPr>
          <w:rFonts w:ascii="Roboto" w:cs="Roboto" w:eastAsia="Roboto" w:hAnsi="Roboto"/>
          <w:sz w:val="20"/>
          <w:szCs w:val="20"/>
        </w:rPr>
      </w:pPr>
      <w:r w:rsidDel="00000000" w:rsidR="00000000" w:rsidRPr="00000000">
        <w:rPr>
          <w:rtl w:val="0"/>
        </w:rPr>
      </w:r>
    </w:p>
    <w:tbl>
      <w:tblPr>
        <w:tblStyle w:val="Table2"/>
        <w:tblW w:w="957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70"/>
        <w:gridCol w:w="4500"/>
        <w:tblGridChange w:id="0">
          <w:tblGrid>
            <w:gridCol w:w="5070"/>
            <w:gridCol w:w="4500"/>
          </w:tblGrid>
        </w:tblGridChange>
      </w:tblGrid>
      <w:tr>
        <w:trPr>
          <w:cantSplit w:val="0"/>
          <w:trHeight w:val="420" w:hRule="atLeast"/>
          <w:tblHeader w:val="0"/>
        </w:trPr>
        <w:tc>
          <w:tcPr>
            <w:gridSpan w:val="2"/>
            <w:shd w:fill="467958" w:val="clear"/>
            <w:tcMar>
              <w:top w:w="100.0" w:type="dxa"/>
              <w:left w:w="100.0" w:type="dxa"/>
              <w:bottom w:w="100.0" w:type="dxa"/>
              <w:right w:w="100.0" w:type="dxa"/>
            </w:tcMar>
            <w:vAlign w:val="top"/>
          </w:tcPr>
          <w:p w:rsidR="00000000" w:rsidDel="00000000" w:rsidP="00000000" w:rsidRDefault="00000000" w:rsidRPr="00000000" w14:paraId="0000001D">
            <w:pPr>
              <w:widowControl w:val="0"/>
              <w:spacing w:before="0" w:line="240" w:lineRule="auto"/>
              <w:rPr>
                <w:rFonts w:ascii="Roboto" w:cs="Roboto" w:eastAsia="Roboto" w:hAnsi="Roboto"/>
                <w:b w:val="1"/>
                <w:color w:val="ffffff"/>
                <w:sz w:val="20"/>
                <w:szCs w:val="20"/>
              </w:rPr>
            </w:pPr>
            <w:r w:rsidDel="00000000" w:rsidR="00000000" w:rsidRPr="00000000">
              <w:rPr>
                <w:rFonts w:ascii="Roboto" w:cs="Roboto" w:eastAsia="Roboto" w:hAnsi="Roboto"/>
                <w:b w:val="1"/>
                <w:color w:val="ffffff"/>
                <w:sz w:val="20"/>
                <w:szCs w:val="20"/>
                <w:rtl w:val="0"/>
              </w:rPr>
              <w:t xml:space="preserve">Situation</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before="0"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What problem are you trying to solve? What are you asking for?</w:t>
            </w:r>
            <w:r w:rsidDel="00000000" w:rsidR="00000000" w:rsidRPr="00000000">
              <w:rPr>
                <w:rtl w:val="0"/>
              </w:rPr>
            </w:r>
          </w:p>
          <w:p w:rsidR="00000000" w:rsidDel="00000000" w:rsidP="00000000" w:rsidRDefault="00000000" w:rsidRPr="00000000" w14:paraId="00000020">
            <w:pPr>
              <w:widowControl w:val="0"/>
              <w:spacing w:before="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21">
            <w:pPr>
              <w:widowControl w:val="0"/>
              <w:spacing w:before="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22">
            <w:pPr>
              <w:widowControl w:val="0"/>
              <w:spacing w:before="0" w:line="240" w:lineRule="auto"/>
              <w:rPr>
                <w:rFonts w:ascii="Roboto" w:cs="Roboto" w:eastAsia="Roboto" w:hAnsi="Roboto"/>
                <w:sz w:val="20"/>
                <w:szCs w:val="20"/>
              </w:rPr>
            </w:pPr>
            <w:r w:rsidDel="00000000" w:rsidR="00000000" w:rsidRPr="00000000">
              <w:rPr>
                <w:rtl w:val="0"/>
              </w:rPr>
            </w:r>
          </w:p>
        </w:tc>
      </w:tr>
    </w:tbl>
    <w:p w:rsidR="00000000" w:rsidDel="00000000" w:rsidP="00000000" w:rsidRDefault="00000000" w:rsidRPr="00000000" w14:paraId="00000024">
      <w:pPr>
        <w:spacing w:line="240" w:lineRule="auto"/>
        <w:rPr>
          <w:rFonts w:ascii="Roboto" w:cs="Roboto" w:eastAsia="Roboto" w:hAnsi="Roboto"/>
          <w:sz w:val="20"/>
          <w:szCs w:val="20"/>
        </w:rPr>
      </w:pPr>
      <w:r w:rsidDel="00000000" w:rsidR="00000000" w:rsidRPr="00000000">
        <w:rPr>
          <w:rtl w:val="0"/>
        </w:rPr>
      </w:r>
    </w:p>
    <w:tbl>
      <w:tblPr>
        <w:tblStyle w:val="Table3"/>
        <w:tblW w:w="957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70"/>
        <w:gridCol w:w="4500"/>
        <w:tblGridChange w:id="0">
          <w:tblGrid>
            <w:gridCol w:w="5070"/>
            <w:gridCol w:w="4500"/>
          </w:tblGrid>
        </w:tblGridChange>
      </w:tblGrid>
      <w:tr>
        <w:trPr>
          <w:cantSplit w:val="0"/>
          <w:trHeight w:val="420" w:hRule="atLeast"/>
          <w:tblHeader w:val="0"/>
        </w:trPr>
        <w:tc>
          <w:tcPr>
            <w:gridSpan w:val="2"/>
            <w:shd w:fill="467958" w:val="clear"/>
            <w:tcMar>
              <w:top w:w="100.0" w:type="dxa"/>
              <w:left w:w="100.0" w:type="dxa"/>
              <w:bottom w:w="100.0" w:type="dxa"/>
              <w:right w:w="100.0" w:type="dxa"/>
            </w:tcMar>
            <w:vAlign w:val="top"/>
          </w:tcPr>
          <w:p w:rsidR="00000000" w:rsidDel="00000000" w:rsidP="00000000" w:rsidRDefault="00000000" w:rsidRPr="00000000" w14:paraId="00000025">
            <w:pPr>
              <w:widowControl w:val="0"/>
              <w:spacing w:before="0" w:line="240" w:lineRule="auto"/>
              <w:rPr>
                <w:rFonts w:ascii="Roboto" w:cs="Roboto" w:eastAsia="Roboto" w:hAnsi="Roboto"/>
                <w:b w:val="1"/>
                <w:color w:val="ffffff"/>
                <w:sz w:val="20"/>
                <w:szCs w:val="20"/>
              </w:rPr>
            </w:pPr>
            <w:r w:rsidDel="00000000" w:rsidR="00000000" w:rsidRPr="00000000">
              <w:rPr>
                <w:rFonts w:ascii="Roboto" w:cs="Roboto" w:eastAsia="Roboto" w:hAnsi="Roboto"/>
                <w:b w:val="1"/>
                <w:color w:val="ffffff"/>
                <w:sz w:val="20"/>
                <w:szCs w:val="20"/>
                <w:rtl w:val="0"/>
              </w:rPr>
              <w:t xml:space="preserve">Background</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before="0"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What do I need to know in order to make a decision?</w:t>
            </w:r>
          </w:p>
          <w:p w:rsidR="00000000" w:rsidDel="00000000" w:rsidP="00000000" w:rsidRDefault="00000000" w:rsidRPr="00000000" w14:paraId="00000028">
            <w:pPr>
              <w:widowControl w:val="0"/>
              <w:spacing w:before="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29">
            <w:pPr>
              <w:widowControl w:val="0"/>
              <w:spacing w:before="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2A">
            <w:pPr>
              <w:widowControl w:val="0"/>
              <w:spacing w:before="0" w:line="240" w:lineRule="auto"/>
              <w:rPr>
                <w:rFonts w:ascii="Roboto" w:cs="Roboto" w:eastAsia="Roboto" w:hAnsi="Roboto"/>
                <w:sz w:val="20"/>
                <w:szCs w:val="20"/>
              </w:rPr>
            </w:pPr>
            <w:r w:rsidDel="00000000" w:rsidR="00000000" w:rsidRPr="00000000">
              <w:rPr>
                <w:rtl w:val="0"/>
              </w:rPr>
            </w:r>
          </w:p>
        </w:tc>
      </w:tr>
    </w:tbl>
    <w:p w:rsidR="00000000" w:rsidDel="00000000" w:rsidP="00000000" w:rsidRDefault="00000000" w:rsidRPr="00000000" w14:paraId="0000002C">
      <w:pPr>
        <w:spacing w:line="240" w:lineRule="auto"/>
        <w:rPr>
          <w:rFonts w:ascii="Roboto" w:cs="Roboto" w:eastAsia="Roboto" w:hAnsi="Roboto"/>
          <w:sz w:val="20"/>
          <w:szCs w:val="20"/>
        </w:rPr>
      </w:pPr>
      <w:r w:rsidDel="00000000" w:rsidR="00000000" w:rsidRPr="00000000">
        <w:rPr>
          <w:rtl w:val="0"/>
        </w:rPr>
      </w:r>
    </w:p>
    <w:tbl>
      <w:tblPr>
        <w:tblStyle w:val="Table4"/>
        <w:tblW w:w="957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70"/>
        <w:gridCol w:w="4500"/>
        <w:tblGridChange w:id="0">
          <w:tblGrid>
            <w:gridCol w:w="5070"/>
            <w:gridCol w:w="4500"/>
          </w:tblGrid>
        </w:tblGridChange>
      </w:tblGrid>
      <w:tr>
        <w:trPr>
          <w:cantSplit w:val="0"/>
          <w:trHeight w:val="420" w:hRule="atLeast"/>
          <w:tblHeader w:val="0"/>
        </w:trPr>
        <w:tc>
          <w:tcPr>
            <w:gridSpan w:val="2"/>
            <w:shd w:fill="467958" w:val="clear"/>
            <w:tcMar>
              <w:top w:w="100.0" w:type="dxa"/>
              <w:left w:w="100.0" w:type="dxa"/>
              <w:bottom w:w="100.0" w:type="dxa"/>
              <w:right w:w="100.0" w:type="dxa"/>
            </w:tcMar>
            <w:vAlign w:val="top"/>
          </w:tcPr>
          <w:p w:rsidR="00000000" w:rsidDel="00000000" w:rsidP="00000000" w:rsidRDefault="00000000" w:rsidRPr="00000000" w14:paraId="0000002D">
            <w:pPr>
              <w:widowControl w:val="0"/>
              <w:spacing w:before="0" w:line="240" w:lineRule="auto"/>
              <w:rPr>
                <w:rFonts w:ascii="Roboto" w:cs="Roboto" w:eastAsia="Roboto" w:hAnsi="Roboto"/>
                <w:b w:val="1"/>
                <w:color w:val="ffffff"/>
                <w:sz w:val="20"/>
                <w:szCs w:val="20"/>
              </w:rPr>
            </w:pPr>
            <w:r w:rsidDel="00000000" w:rsidR="00000000" w:rsidRPr="00000000">
              <w:rPr>
                <w:rFonts w:ascii="Roboto" w:cs="Roboto" w:eastAsia="Roboto" w:hAnsi="Roboto"/>
                <w:b w:val="1"/>
                <w:color w:val="ffffff"/>
                <w:sz w:val="20"/>
                <w:szCs w:val="20"/>
                <w:rtl w:val="0"/>
              </w:rPr>
              <w:t xml:space="preserve">Assessment</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before="0"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What root cause(s) have you identified? What will happen if nothing changes?</w:t>
            </w:r>
          </w:p>
          <w:p w:rsidR="00000000" w:rsidDel="00000000" w:rsidP="00000000" w:rsidRDefault="00000000" w:rsidRPr="00000000" w14:paraId="00000030">
            <w:pPr>
              <w:widowControl w:val="0"/>
              <w:spacing w:before="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31">
            <w:pPr>
              <w:widowControl w:val="0"/>
              <w:spacing w:before="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32">
            <w:pPr>
              <w:widowControl w:val="0"/>
              <w:spacing w:before="0" w:line="240" w:lineRule="auto"/>
              <w:rPr>
                <w:rFonts w:ascii="Roboto" w:cs="Roboto" w:eastAsia="Roboto" w:hAnsi="Roboto"/>
                <w:sz w:val="20"/>
                <w:szCs w:val="20"/>
              </w:rPr>
            </w:pPr>
            <w:r w:rsidDel="00000000" w:rsidR="00000000" w:rsidRPr="00000000">
              <w:rPr>
                <w:rtl w:val="0"/>
              </w:rPr>
            </w:r>
          </w:p>
        </w:tc>
      </w:tr>
    </w:tbl>
    <w:p w:rsidR="00000000" w:rsidDel="00000000" w:rsidP="00000000" w:rsidRDefault="00000000" w:rsidRPr="00000000" w14:paraId="00000034">
      <w:pPr>
        <w:spacing w:line="240" w:lineRule="auto"/>
        <w:rPr>
          <w:rFonts w:ascii="Roboto" w:cs="Roboto" w:eastAsia="Roboto" w:hAnsi="Roboto"/>
          <w:sz w:val="20"/>
          <w:szCs w:val="20"/>
        </w:rPr>
      </w:pPr>
      <w:r w:rsidDel="00000000" w:rsidR="00000000" w:rsidRPr="00000000">
        <w:rPr>
          <w:rtl w:val="0"/>
        </w:rPr>
      </w:r>
    </w:p>
    <w:tbl>
      <w:tblPr>
        <w:tblStyle w:val="Table5"/>
        <w:tblW w:w="957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70"/>
        <w:gridCol w:w="4500"/>
        <w:tblGridChange w:id="0">
          <w:tblGrid>
            <w:gridCol w:w="5070"/>
            <w:gridCol w:w="4500"/>
          </w:tblGrid>
        </w:tblGridChange>
      </w:tblGrid>
      <w:tr>
        <w:trPr>
          <w:cantSplit w:val="0"/>
          <w:trHeight w:val="420" w:hRule="atLeast"/>
          <w:tblHeader w:val="0"/>
        </w:trPr>
        <w:tc>
          <w:tcPr>
            <w:gridSpan w:val="2"/>
            <w:shd w:fill="467958" w:val="clear"/>
            <w:tcMar>
              <w:top w:w="100.0" w:type="dxa"/>
              <w:left w:w="100.0" w:type="dxa"/>
              <w:bottom w:w="100.0" w:type="dxa"/>
              <w:right w:w="100.0" w:type="dxa"/>
            </w:tcMar>
            <w:vAlign w:val="top"/>
          </w:tcPr>
          <w:p w:rsidR="00000000" w:rsidDel="00000000" w:rsidP="00000000" w:rsidRDefault="00000000" w:rsidRPr="00000000" w14:paraId="00000035">
            <w:pPr>
              <w:widowControl w:val="0"/>
              <w:spacing w:before="0" w:line="240" w:lineRule="auto"/>
              <w:rPr>
                <w:rFonts w:ascii="Roboto" w:cs="Roboto" w:eastAsia="Roboto" w:hAnsi="Roboto"/>
                <w:b w:val="1"/>
                <w:color w:val="ffffff"/>
                <w:sz w:val="20"/>
                <w:szCs w:val="20"/>
              </w:rPr>
            </w:pPr>
            <w:r w:rsidDel="00000000" w:rsidR="00000000" w:rsidRPr="00000000">
              <w:rPr>
                <w:rFonts w:ascii="Roboto" w:cs="Roboto" w:eastAsia="Roboto" w:hAnsi="Roboto"/>
                <w:b w:val="1"/>
                <w:color w:val="ffffff"/>
                <w:sz w:val="20"/>
                <w:szCs w:val="20"/>
                <w:rtl w:val="0"/>
              </w:rPr>
              <w:t xml:space="preserve">Recommendation </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before="0"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What is your proposed action?</w:t>
            </w:r>
          </w:p>
          <w:p w:rsidR="00000000" w:rsidDel="00000000" w:rsidP="00000000" w:rsidRDefault="00000000" w:rsidRPr="00000000" w14:paraId="00000038">
            <w:pPr>
              <w:widowControl w:val="0"/>
              <w:spacing w:before="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39">
            <w:pPr>
              <w:widowControl w:val="0"/>
              <w:spacing w:before="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3A">
            <w:pPr>
              <w:widowControl w:val="0"/>
              <w:spacing w:before="0" w:line="240" w:lineRule="auto"/>
              <w:rPr>
                <w:rFonts w:ascii="Roboto" w:cs="Roboto" w:eastAsia="Roboto" w:hAnsi="Roboto"/>
                <w:sz w:val="20"/>
                <w:szCs w:val="20"/>
              </w:rPr>
            </w:pPr>
            <w:r w:rsidDel="00000000" w:rsidR="00000000" w:rsidRPr="00000000">
              <w:rPr>
                <w:rtl w:val="0"/>
              </w:rPr>
            </w:r>
          </w:p>
        </w:tc>
      </w:tr>
    </w:tbl>
    <w:p w:rsidR="00000000" w:rsidDel="00000000" w:rsidP="00000000" w:rsidRDefault="00000000" w:rsidRPr="00000000" w14:paraId="0000003C">
      <w:pPr>
        <w:spacing w:before="0" w:line="276" w:lineRule="auto"/>
        <w:ind w:left="0" w:firstLine="0"/>
        <w:rPr>
          <w:rFonts w:ascii="Roboto" w:cs="Roboto" w:eastAsia="Roboto" w:hAnsi="Roboto"/>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080" w:top="108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pBdr>
        <w:top w:space="0" w:sz="0" w:val="nil"/>
        <w:left w:space="0" w:sz="0" w:val="nil"/>
        <w:bottom w:space="0" w:sz="0" w:val="nil"/>
        <w:right w:space="0" w:sz="0" w:val="nil"/>
        <w:between w:space="0" w:sz="0" w:val="nil"/>
      </w:pBdr>
      <w:ind w:left="0" w:firstLine="0"/>
      <w:rPr>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spacing w:before="0" w:line="276" w:lineRule="auto"/>
      <w:ind w:left="6660"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5029200</wp:posOffset>
          </wp:positionH>
          <wp:positionV relativeFrom="paragraph">
            <wp:posOffset>228600</wp:posOffset>
          </wp:positionV>
          <wp:extent cx="1557338" cy="624557"/>
          <wp:effectExtent b="0" l="0" r="0" t="0"/>
          <wp:wrapNone/>
          <wp:docPr id="1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57338" cy="624557"/>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pBdr>
        <w:top w:space="0" w:sz="0" w:val="nil"/>
        <w:left w:space="0" w:sz="0" w:val="nil"/>
        <w:bottom w:space="0" w:sz="0" w:val="nil"/>
        <w:right w:space="0" w:sz="0" w:val="nil"/>
        <w:between w:space="0" w:sz="0" w:val="nil"/>
      </w:pBdr>
      <w:spacing w:before="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Proxima Nova" w:cs="Proxima Nova" w:eastAsia="Proxima Nova" w:hAnsi="Proxima Nova"/>
        <w:color w:val="353744"/>
        <w:sz w:val="22"/>
        <w:szCs w:val="22"/>
        <w:lang w:val="en"/>
      </w:rPr>
    </w:rPrDefault>
    <w:pPrDefault>
      <w:pPr>
        <w:spacing w:before="200" w:line="312"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b w:val="1"/>
      <w:sz w:val="28"/>
      <w:szCs w:val="28"/>
    </w:rPr>
  </w:style>
  <w:style w:type="paragraph" w:styleId="Heading2">
    <w:name w:val="heading 2"/>
    <w:basedOn w:val="Normal"/>
    <w:next w:val="Normal"/>
    <w:pPr>
      <w:spacing w:before="320" w:line="240" w:lineRule="auto"/>
    </w:pPr>
    <w:rPr>
      <w:b w:val="1"/>
      <w:color w:val="00ab44"/>
      <w:sz w:val="28"/>
      <w:szCs w:val="28"/>
    </w:rPr>
  </w:style>
  <w:style w:type="paragraph" w:styleId="Heading3">
    <w:name w:val="heading 3"/>
    <w:basedOn w:val="Normal"/>
    <w:next w:val="Normal"/>
    <w:pPr>
      <w:spacing w:line="240" w:lineRule="auto"/>
    </w:pPr>
    <w:rPr>
      <w:sz w:val="26"/>
      <w:szCs w:val="26"/>
    </w:rPr>
  </w:style>
  <w:style w:type="paragraph" w:styleId="Heading4">
    <w:name w:val="heading 4"/>
    <w:basedOn w:val="Normal"/>
    <w:next w:val="Normal"/>
    <w:pPr>
      <w:keepNext w:val="1"/>
      <w:keepLines w:val="1"/>
      <w:spacing w:before="160" w:lineRule="auto"/>
    </w:pPr>
    <w:rPr>
      <w:rFonts w:ascii="Trebuchet MS" w:cs="Trebuchet MS" w:eastAsia="Trebuchet MS" w:hAnsi="Trebuchet MS"/>
      <w:color w:val="666666"/>
      <w:u w:val="single"/>
    </w:rPr>
  </w:style>
  <w:style w:type="paragraph" w:styleId="Heading5">
    <w:name w:val="heading 5"/>
    <w:basedOn w:val="Normal"/>
    <w:next w:val="Normal"/>
    <w:pPr>
      <w:keepNext w:val="1"/>
      <w:keepLines w:val="1"/>
      <w:spacing w:before="160" w:lineRule="auto"/>
    </w:pPr>
    <w:rPr>
      <w:rFonts w:ascii="Trebuchet MS" w:cs="Trebuchet MS" w:eastAsia="Trebuchet MS" w:hAnsi="Trebuchet MS"/>
      <w:color w:val="666666"/>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color w:val="666666"/>
    </w:rPr>
  </w:style>
  <w:style w:type="paragraph" w:styleId="Title">
    <w:name w:val="Title"/>
    <w:basedOn w:val="Normal"/>
    <w:next w:val="Normal"/>
    <w:pPr>
      <w:spacing w:before="320" w:line="240" w:lineRule="auto"/>
    </w:pPr>
    <w:rPr>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b w:val="1"/>
      <w:sz w:val="28"/>
      <w:szCs w:val="28"/>
    </w:rPr>
  </w:style>
  <w:style w:type="paragraph" w:styleId="Heading2">
    <w:name w:val="heading 2"/>
    <w:basedOn w:val="Normal"/>
    <w:next w:val="Normal"/>
    <w:pPr>
      <w:spacing w:before="320" w:line="240" w:lineRule="auto"/>
    </w:pPr>
    <w:rPr>
      <w:b w:val="1"/>
      <w:color w:val="00ab44"/>
      <w:sz w:val="28"/>
      <w:szCs w:val="28"/>
    </w:rPr>
  </w:style>
  <w:style w:type="paragraph" w:styleId="Heading3">
    <w:name w:val="heading 3"/>
    <w:basedOn w:val="Normal"/>
    <w:next w:val="Normal"/>
    <w:pPr>
      <w:spacing w:line="240" w:lineRule="auto"/>
    </w:pPr>
    <w:rPr>
      <w:sz w:val="26"/>
      <w:szCs w:val="26"/>
    </w:rPr>
  </w:style>
  <w:style w:type="paragraph" w:styleId="Heading4">
    <w:name w:val="heading 4"/>
    <w:basedOn w:val="Normal"/>
    <w:next w:val="Normal"/>
    <w:pPr>
      <w:keepNext w:val="1"/>
      <w:keepLines w:val="1"/>
      <w:spacing w:before="160" w:lineRule="auto"/>
    </w:pPr>
    <w:rPr>
      <w:rFonts w:ascii="Trebuchet MS" w:cs="Trebuchet MS" w:eastAsia="Trebuchet MS" w:hAnsi="Trebuchet MS"/>
      <w:color w:val="666666"/>
      <w:u w:val="single"/>
    </w:rPr>
  </w:style>
  <w:style w:type="paragraph" w:styleId="Heading5">
    <w:name w:val="heading 5"/>
    <w:basedOn w:val="Normal"/>
    <w:next w:val="Normal"/>
    <w:pPr>
      <w:keepNext w:val="1"/>
      <w:keepLines w:val="1"/>
      <w:spacing w:before="160" w:lineRule="auto"/>
    </w:pPr>
    <w:rPr>
      <w:rFonts w:ascii="Trebuchet MS" w:cs="Trebuchet MS" w:eastAsia="Trebuchet MS" w:hAnsi="Trebuchet MS"/>
      <w:color w:val="666666"/>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color w:val="666666"/>
    </w:rPr>
  </w:style>
  <w:style w:type="paragraph" w:styleId="Title">
    <w:name w:val="Title"/>
    <w:basedOn w:val="Normal"/>
    <w:next w:val="Normal"/>
    <w:pPr>
      <w:spacing w:before="320" w:line="240" w:lineRule="auto"/>
    </w:pPr>
    <w:rPr>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b w:val="1"/>
      <w:sz w:val="28"/>
      <w:szCs w:val="28"/>
    </w:rPr>
  </w:style>
  <w:style w:type="paragraph" w:styleId="Heading2">
    <w:name w:val="heading 2"/>
    <w:basedOn w:val="Normal"/>
    <w:next w:val="Normal"/>
    <w:pPr>
      <w:spacing w:before="320" w:line="240" w:lineRule="auto"/>
    </w:pPr>
    <w:rPr>
      <w:b w:val="1"/>
      <w:color w:val="00ab44"/>
      <w:sz w:val="28"/>
      <w:szCs w:val="28"/>
    </w:rPr>
  </w:style>
  <w:style w:type="paragraph" w:styleId="Heading3">
    <w:name w:val="heading 3"/>
    <w:basedOn w:val="Normal"/>
    <w:next w:val="Normal"/>
    <w:pPr>
      <w:spacing w:line="240" w:lineRule="auto"/>
    </w:pPr>
    <w:rPr>
      <w:sz w:val="26"/>
      <w:szCs w:val="26"/>
    </w:rPr>
  </w:style>
  <w:style w:type="paragraph" w:styleId="Heading4">
    <w:name w:val="heading 4"/>
    <w:basedOn w:val="Normal"/>
    <w:next w:val="Normal"/>
    <w:pPr>
      <w:keepNext w:val="1"/>
      <w:keepLines w:val="1"/>
      <w:spacing w:before="160" w:lineRule="auto"/>
    </w:pPr>
    <w:rPr>
      <w:rFonts w:ascii="Trebuchet MS" w:cs="Trebuchet MS" w:eastAsia="Trebuchet MS" w:hAnsi="Trebuchet MS"/>
      <w:color w:val="666666"/>
      <w:u w:val="single"/>
    </w:rPr>
  </w:style>
  <w:style w:type="paragraph" w:styleId="Heading5">
    <w:name w:val="heading 5"/>
    <w:basedOn w:val="Normal"/>
    <w:next w:val="Normal"/>
    <w:pPr>
      <w:keepNext w:val="1"/>
      <w:keepLines w:val="1"/>
      <w:spacing w:before="160" w:lineRule="auto"/>
    </w:pPr>
    <w:rPr>
      <w:rFonts w:ascii="Trebuchet MS" w:cs="Trebuchet MS" w:eastAsia="Trebuchet MS" w:hAnsi="Trebuchet MS"/>
      <w:color w:val="666666"/>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color w:val="666666"/>
    </w:rPr>
  </w:style>
  <w:style w:type="paragraph" w:styleId="Title">
    <w:name w:val="Title"/>
    <w:basedOn w:val="Normal"/>
    <w:next w:val="Normal"/>
    <w:pPr>
      <w:spacing w:before="320" w:line="240" w:lineRule="auto"/>
    </w:pPr>
    <w:rPr>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b w:val="1"/>
      <w:sz w:val="28"/>
      <w:szCs w:val="28"/>
    </w:rPr>
  </w:style>
  <w:style w:type="paragraph" w:styleId="Heading2">
    <w:name w:val="heading 2"/>
    <w:basedOn w:val="Normal"/>
    <w:next w:val="Normal"/>
    <w:pPr>
      <w:spacing w:before="320" w:line="240" w:lineRule="auto"/>
    </w:pPr>
    <w:rPr>
      <w:b w:val="1"/>
      <w:color w:val="00ab44"/>
      <w:sz w:val="28"/>
      <w:szCs w:val="28"/>
    </w:rPr>
  </w:style>
  <w:style w:type="paragraph" w:styleId="Heading3">
    <w:name w:val="heading 3"/>
    <w:basedOn w:val="Normal"/>
    <w:next w:val="Normal"/>
    <w:pPr>
      <w:spacing w:line="240" w:lineRule="auto"/>
    </w:pPr>
    <w:rPr>
      <w:sz w:val="26"/>
      <w:szCs w:val="26"/>
    </w:rPr>
  </w:style>
  <w:style w:type="paragraph" w:styleId="Heading4">
    <w:name w:val="heading 4"/>
    <w:basedOn w:val="Normal"/>
    <w:next w:val="Normal"/>
    <w:pPr>
      <w:keepNext w:val="1"/>
      <w:keepLines w:val="1"/>
      <w:spacing w:before="160" w:lineRule="auto"/>
    </w:pPr>
    <w:rPr>
      <w:rFonts w:ascii="Trebuchet MS" w:cs="Trebuchet MS" w:eastAsia="Trebuchet MS" w:hAnsi="Trebuchet MS"/>
      <w:color w:val="666666"/>
      <w:u w:val="single"/>
    </w:rPr>
  </w:style>
  <w:style w:type="paragraph" w:styleId="Heading5">
    <w:name w:val="heading 5"/>
    <w:basedOn w:val="Normal"/>
    <w:next w:val="Normal"/>
    <w:pPr>
      <w:keepNext w:val="1"/>
      <w:keepLines w:val="1"/>
      <w:spacing w:before="160" w:lineRule="auto"/>
    </w:pPr>
    <w:rPr>
      <w:rFonts w:ascii="Trebuchet MS" w:cs="Trebuchet MS" w:eastAsia="Trebuchet MS" w:hAnsi="Trebuchet MS"/>
      <w:color w:val="666666"/>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color w:val="666666"/>
    </w:rPr>
  </w:style>
  <w:style w:type="paragraph" w:styleId="Title">
    <w:name w:val="Title"/>
    <w:basedOn w:val="Normal"/>
    <w:next w:val="Normal"/>
    <w:pPr>
      <w:spacing w:before="320" w:line="240" w:lineRule="auto"/>
    </w:pPr>
    <w:rPr>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b w:val="1"/>
      <w:sz w:val="28"/>
      <w:szCs w:val="28"/>
    </w:rPr>
  </w:style>
  <w:style w:type="paragraph" w:styleId="Heading2">
    <w:name w:val="heading 2"/>
    <w:basedOn w:val="Normal"/>
    <w:next w:val="Normal"/>
    <w:pPr>
      <w:spacing w:before="320" w:line="240" w:lineRule="auto"/>
    </w:pPr>
    <w:rPr>
      <w:b w:val="1"/>
      <w:color w:val="00ab44"/>
      <w:sz w:val="28"/>
      <w:szCs w:val="28"/>
    </w:rPr>
  </w:style>
  <w:style w:type="paragraph" w:styleId="Heading3">
    <w:name w:val="heading 3"/>
    <w:basedOn w:val="Normal"/>
    <w:next w:val="Normal"/>
    <w:pPr>
      <w:spacing w:line="240" w:lineRule="auto"/>
    </w:pPr>
    <w:rPr>
      <w:sz w:val="26"/>
      <w:szCs w:val="26"/>
    </w:rPr>
  </w:style>
  <w:style w:type="paragraph" w:styleId="Heading4">
    <w:name w:val="heading 4"/>
    <w:basedOn w:val="Normal"/>
    <w:next w:val="Normal"/>
    <w:pPr>
      <w:keepNext w:val="1"/>
      <w:keepLines w:val="1"/>
      <w:spacing w:before="160" w:lineRule="auto"/>
    </w:pPr>
    <w:rPr>
      <w:rFonts w:ascii="Trebuchet MS" w:cs="Trebuchet MS" w:eastAsia="Trebuchet MS" w:hAnsi="Trebuchet MS"/>
      <w:color w:val="666666"/>
      <w:u w:val="single"/>
    </w:rPr>
  </w:style>
  <w:style w:type="paragraph" w:styleId="Heading5">
    <w:name w:val="heading 5"/>
    <w:basedOn w:val="Normal"/>
    <w:next w:val="Normal"/>
    <w:pPr>
      <w:keepNext w:val="1"/>
      <w:keepLines w:val="1"/>
      <w:spacing w:before="160" w:lineRule="auto"/>
    </w:pPr>
    <w:rPr>
      <w:rFonts w:ascii="Trebuchet MS" w:cs="Trebuchet MS" w:eastAsia="Trebuchet MS" w:hAnsi="Trebuchet MS"/>
      <w:color w:val="666666"/>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color w:val="666666"/>
    </w:rPr>
  </w:style>
  <w:style w:type="paragraph" w:styleId="Title">
    <w:name w:val="Title"/>
    <w:basedOn w:val="Normal"/>
    <w:next w:val="Normal"/>
    <w:pPr>
      <w:spacing w:before="320" w:line="240" w:lineRule="auto"/>
    </w:pPr>
    <w:rPr>
      <w:sz w:val="72"/>
      <w:szCs w:val="72"/>
    </w:rPr>
  </w:style>
  <w:style w:type="paragraph" w:styleId="Normal" w:default="1">
    <w:name w:val="Normal"/>
    <w:qFormat w:val="1"/>
  </w:style>
  <w:style w:type="paragraph" w:styleId="Heading1">
    <w:name w:val="heading 1"/>
    <w:basedOn w:val="Normal"/>
    <w:next w:val="Normal"/>
    <w:uiPriority w:val="9"/>
    <w:qFormat w:val="1"/>
    <w:pPr>
      <w:spacing w:before="480" w:line="240" w:lineRule="auto"/>
      <w:outlineLvl w:val="0"/>
    </w:pPr>
    <w:rPr>
      <w:b w:val="1"/>
      <w:sz w:val="28"/>
      <w:szCs w:val="28"/>
    </w:rPr>
  </w:style>
  <w:style w:type="paragraph" w:styleId="Heading2">
    <w:name w:val="heading 2"/>
    <w:basedOn w:val="Normal"/>
    <w:next w:val="Normal"/>
    <w:uiPriority w:val="9"/>
    <w:unhideWhenUsed w:val="1"/>
    <w:qFormat w:val="1"/>
    <w:pPr>
      <w:spacing w:before="320" w:line="240" w:lineRule="auto"/>
      <w:outlineLvl w:val="1"/>
    </w:pPr>
    <w:rPr>
      <w:b w:val="1"/>
      <w:color w:val="00ab44"/>
      <w:sz w:val="28"/>
      <w:szCs w:val="28"/>
    </w:rPr>
  </w:style>
  <w:style w:type="paragraph" w:styleId="Heading3">
    <w:name w:val="heading 3"/>
    <w:basedOn w:val="Normal"/>
    <w:next w:val="Normal"/>
    <w:uiPriority w:val="9"/>
    <w:semiHidden w:val="1"/>
    <w:unhideWhenUsed w:val="1"/>
    <w:qFormat w:val="1"/>
    <w:pPr>
      <w:spacing w:line="240" w:lineRule="auto"/>
      <w:outlineLvl w:val="2"/>
    </w:pPr>
    <w:rPr>
      <w:sz w:val="26"/>
      <w:szCs w:val="26"/>
    </w:rPr>
  </w:style>
  <w:style w:type="paragraph" w:styleId="Heading4">
    <w:name w:val="heading 4"/>
    <w:basedOn w:val="Normal"/>
    <w:next w:val="Normal"/>
    <w:uiPriority w:val="9"/>
    <w:semiHidden w:val="1"/>
    <w:unhideWhenUsed w:val="1"/>
    <w:qFormat w:val="1"/>
    <w:pPr>
      <w:keepNext w:val="1"/>
      <w:keepLines w:val="1"/>
      <w:spacing w:before="160"/>
      <w:outlineLvl w:val="3"/>
    </w:pPr>
    <w:rPr>
      <w:rFonts w:ascii="Trebuchet MS" w:cs="Trebuchet MS" w:eastAsia="Trebuchet MS" w:hAnsi="Trebuchet MS"/>
      <w:color w:val="666666"/>
      <w:u w:val="single"/>
    </w:rPr>
  </w:style>
  <w:style w:type="paragraph" w:styleId="Heading5">
    <w:name w:val="heading 5"/>
    <w:basedOn w:val="Normal"/>
    <w:next w:val="Normal"/>
    <w:uiPriority w:val="9"/>
    <w:semiHidden w:val="1"/>
    <w:unhideWhenUsed w:val="1"/>
    <w:qFormat w:val="1"/>
    <w:pPr>
      <w:keepNext w:val="1"/>
      <w:keepLines w:val="1"/>
      <w:spacing w:before="160"/>
      <w:outlineLvl w:val="4"/>
    </w:pPr>
    <w:rPr>
      <w:rFonts w:ascii="Trebuchet MS" w:cs="Trebuchet MS" w:eastAsia="Trebuchet MS" w:hAnsi="Trebuchet MS"/>
      <w:color w:val="666666"/>
    </w:rPr>
  </w:style>
  <w:style w:type="paragraph" w:styleId="Heading6">
    <w:name w:val="heading 6"/>
    <w:basedOn w:val="Normal"/>
    <w:next w:val="Normal"/>
    <w:uiPriority w:val="9"/>
    <w:semiHidden w:val="1"/>
    <w:unhideWhenUsed w:val="1"/>
    <w:qFormat w:val="1"/>
    <w:pPr>
      <w:keepNext w:val="1"/>
      <w:keepLines w:val="1"/>
      <w:spacing w:before="160"/>
      <w:outlineLvl w:val="5"/>
    </w:pPr>
    <w:rPr>
      <w:rFonts w:ascii="Trebuchet MS" w:cs="Trebuchet MS" w:eastAsia="Trebuchet MS" w:hAnsi="Trebuchet MS"/>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before="320" w:line="240" w:lineRule="auto"/>
    </w:pPr>
    <w:rPr>
      <w:sz w:val="72"/>
      <w:szCs w:val="72"/>
    </w:rPr>
  </w:style>
  <w:style w:type="paragraph" w:styleId="Subtitle">
    <w:name w:val="Subtitle"/>
    <w:basedOn w:val="Normal"/>
    <w:next w:val="Normal"/>
    <w:uiPriority w:val="11"/>
    <w:qFormat w:val="1"/>
    <w:pPr>
      <w:spacing w:before="0" w:line="240" w:lineRule="auto"/>
    </w:pPr>
    <w:rPr>
      <w:color w:val="666666"/>
      <w:sz w:val="26"/>
      <w:szCs w:val="26"/>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982646"/>
    <w:pPr>
      <w:ind w:left="720"/>
      <w:contextualSpacing w:val="1"/>
    </w:pPr>
  </w:style>
  <w:style w:type="character" w:styleId="Hyperlink">
    <w:name w:val="Hyperlink"/>
    <w:basedOn w:val="DefaultParagraphFont"/>
    <w:uiPriority w:val="99"/>
    <w:unhideWhenUsed w:val="1"/>
    <w:rsid w:val="00F45C80"/>
    <w:rPr>
      <w:color w:val="e7f6fc" w:themeColor="hyperlink"/>
      <w:u w:val="single"/>
    </w:rPr>
  </w:style>
  <w:style w:type="character" w:styleId="UnresolvedMention">
    <w:name w:val="Unresolved Mention"/>
    <w:basedOn w:val="DefaultParagraphFont"/>
    <w:uiPriority w:val="99"/>
    <w:semiHidden w:val="1"/>
    <w:unhideWhenUsed w:val="1"/>
    <w:rsid w:val="00F45C80"/>
    <w:rPr>
      <w:color w:val="605e5c"/>
      <w:shd w:color="auto" w:fill="e1dfdd" w:val="clear"/>
    </w:rPr>
  </w:style>
  <w:style w:type="character" w:styleId="FollowedHyperlink">
    <w:name w:val="FollowedHyperlink"/>
    <w:basedOn w:val="DefaultParagraphFont"/>
    <w:uiPriority w:val="99"/>
    <w:semiHidden w:val="1"/>
    <w:unhideWhenUsed w:val="1"/>
    <w:rsid w:val="002C3FC3"/>
    <w:rPr>
      <w:color w:val="805273" w:themeColor="followedHyperlink"/>
      <w:u w:val="single"/>
    </w:rPr>
  </w:style>
  <w:style w:type="character" w:styleId="CommentReference">
    <w:name w:val="annotation reference"/>
    <w:basedOn w:val="DefaultParagraphFont"/>
    <w:uiPriority w:val="99"/>
    <w:semiHidden w:val="1"/>
    <w:unhideWhenUsed w:val="1"/>
    <w:rsid w:val="0071196A"/>
    <w:rPr>
      <w:sz w:val="16"/>
      <w:szCs w:val="16"/>
    </w:rPr>
  </w:style>
  <w:style w:type="paragraph" w:styleId="CommentText">
    <w:name w:val="annotation text"/>
    <w:basedOn w:val="Normal"/>
    <w:link w:val="CommentTextChar"/>
    <w:uiPriority w:val="99"/>
    <w:unhideWhenUsed w:val="1"/>
    <w:rsid w:val="0071196A"/>
    <w:pPr>
      <w:spacing w:line="240" w:lineRule="auto"/>
    </w:pPr>
    <w:rPr>
      <w:sz w:val="20"/>
      <w:szCs w:val="20"/>
    </w:rPr>
  </w:style>
  <w:style w:type="character" w:styleId="CommentTextChar" w:customStyle="1">
    <w:name w:val="Comment Text Char"/>
    <w:basedOn w:val="DefaultParagraphFont"/>
    <w:link w:val="CommentText"/>
    <w:uiPriority w:val="99"/>
    <w:rsid w:val="0071196A"/>
    <w:rPr>
      <w:sz w:val="20"/>
      <w:szCs w:val="20"/>
    </w:rPr>
  </w:style>
  <w:style w:type="paragraph" w:styleId="CommentSubject">
    <w:name w:val="annotation subject"/>
    <w:basedOn w:val="CommentText"/>
    <w:next w:val="CommentText"/>
    <w:link w:val="CommentSubjectChar"/>
    <w:uiPriority w:val="99"/>
    <w:semiHidden w:val="1"/>
    <w:unhideWhenUsed w:val="1"/>
    <w:rsid w:val="0071196A"/>
    <w:rPr>
      <w:b w:val="1"/>
      <w:bCs w:val="1"/>
    </w:rPr>
  </w:style>
  <w:style w:type="character" w:styleId="CommentSubjectChar" w:customStyle="1">
    <w:name w:val="Comment Subject Char"/>
    <w:basedOn w:val="CommentTextChar"/>
    <w:link w:val="CommentSubject"/>
    <w:uiPriority w:val="99"/>
    <w:semiHidden w:val="1"/>
    <w:rsid w:val="0071196A"/>
    <w:rPr>
      <w:b w:val="1"/>
      <w:bCs w:val="1"/>
      <w:sz w:val="20"/>
      <w:szCs w:val="20"/>
    </w:rPr>
  </w:style>
  <w:style w:type="paragraph" w:styleId="Subtitle">
    <w:name w:val="Subtitle"/>
    <w:basedOn w:val="Normal"/>
    <w:next w:val="Normal"/>
    <w:pPr>
      <w:spacing w:before="0" w:line="240" w:lineRule="auto"/>
    </w:pPr>
    <w:rPr>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spacing w:before="0" w:line="240" w:lineRule="auto"/>
    </w:pPr>
    <w:rPr>
      <w:color w:val="666666"/>
      <w:sz w:val="26"/>
      <w:szCs w:val="26"/>
    </w:rPr>
  </w:style>
  <w:style w:type="paragraph" w:styleId="Subtitle">
    <w:name w:val="Subtitle"/>
    <w:basedOn w:val="Normal"/>
    <w:next w:val="Normal"/>
    <w:pPr>
      <w:spacing w:before="0" w:line="240" w:lineRule="auto"/>
    </w:pPr>
    <w:rPr>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spacing w:before="0" w:line="240" w:lineRule="auto"/>
    </w:pPr>
    <w:rPr>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spacing w:before="0" w:line="240" w:lineRule="auto"/>
    </w:pPr>
    <w:rPr>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arpon">
      <a:dk1>
        <a:sysClr val="windowText" lastClr="000000"/>
      </a:dk1>
      <a:lt1>
        <a:sysClr val="window" lastClr="FFFFFF"/>
      </a:lt1>
      <a:dk2>
        <a:srgbClr val="3A3A3A"/>
      </a:dk2>
      <a:lt2>
        <a:srgbClr val="F4F4F3"/>
      </a:lt2>
      <a:accent1>
        <a:srgbClr val="4B585A"/>
      </a:accent1>
      <a:accent2>
        <a:srgbClr val="467958"/>
      </a:accent2>
      <a:accent3>
        <a:srgbClr val="CFD3D6"/>
      </a:accent3>
      <a:accent4>
        <a:srgbClr val="D4A842"/>
      </a:accent4>
      <a:accent5>
        <a:srgbClr val="98A4AE"/>
      </a:accent5>
      <a:accent6>
        <a:srgbClr val="467958"/>
      </a:accent6>
      <a:hlink>
        <a:srgbClr val="E7F6FC"/>
      </a:hlink>
      <a:folHlink>
        <a:srgbClr val="805273"/>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aZbZ7p8MJqKiVlJ+jEi+ntiw8A==">CgMxLjAyCWguM3pueXNoNzIOaC5oYWpuODhkeGV2cmsyDmguaHhpejc3NzUwc2Q0Mg1oLmFmc3AwcjAxaThkOAByITFXNXNXSURfVG14ZFJ6eTkzRXpsNlRzcDYxdlJvOVNscw==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2023-03-06T19:50:00Z</dcterms:created>
</cp:coreProperties>
</file>